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2A6" w:rsidRDefault="008852A6" w:rsidP="00B60C14">
      <w:pPr>
        <w:spacing w:after="0"/>
        <w:ind w:right="-2"/>
        <w:jc w:val="both"/>
        <w:rPr>
          <w:rStyle w:val="Heading1Char"/>
          <w:rFonts w:asciiTheme="minorHAnsi" w:eastAsiaTheme="minorEastAsia" w:hAnsiTheme="minorHAnsi" w:cstheme="minorHAnsi"/>
          <w:sz w:val="24"/>
          <w:szCs w:val="24"/>
          <w:lang w:val="ro-RO"/>
        </w:rPr>
      </w:pPr>
    </w:p>
    <w:p w:rsidR="0020769D" w:rsidRPr="0020769D" w:rsidRDefault="008852A6" w:rsidP="008852A6">
      <w:pPr>
        <w:jc w:val="center"/>
        <w:rPr>
          <w:b/>
          <w:sz w:val="28"/>
          <w:szCs w:val="28"/>
          <w:lang w:val="ro-MD"/>
        </w:rPr>
      </w:pPr>
      <w:r w:rsidRPr="0020769D">
        <w:rPr>
          <w:b/>
          <w:sz w:val="28"/>
          <w:szCs w:val="28"/>
          <w:lang w:val="ro-MD"/>
        </w:rPr>
        <w:t xml:space="preserve">Volumului asistenței medicale acordate de medicii rezidenți și limitele de competență </w:t>
      </w:r>
    </w:p>
    <w:p w:rsidR="008852A6" w:rsidRDefault="008852A6" w:rsidP="008852A6">
      <w:pPr>
        <w:jc w:val="center"/>
        <w:rPr>
          <w:b/>
          <w:sz w:val="28"/>
          <w:szCs w:val="28"/>
          <w:lang w:val="ro-MD"/>
        </w:rPr>
      </w:pPr>
      <w:r w:rsidRPr="0020769D">
        <w:rPr>
          <w:b/>
          <w:sz w:val="28"/>
          <w:szCs w:val="28"/>
          <w:lang w:val="ro-MD"/>
        </w:rPr>
        <w:t xml:space="preserve">la specialitatea </w:t>
      </w:r>
      <w:r w:rsidR="00C15FB5">
        <w:rPr>
          <w:b/>
          <w:sz w:val="28"/>
          <w:szCs w:val="28"/>
          <w:lang w:val="ro-MD"/>
        </w:rPr>
        <w:t>Gastroentero</w:t>
      </w:r>
      <w:r w:rsidRPr="0020769D">
        <w:rPr>
          <w:b/>
          <w:sz w:val="28"/>
          <w:szCs w:val="28"/>
          <w:lang w:val="ro-MD"/>
        </w:rPr>
        <w:t>logie, pe ani de instruire</w:t>
      </w:r>
    </w:p>
    <w:p w:rsidR="0024079A" w:rsidRDefault="0024079A" w:rsidP="008852A6">
      <w:pPr>
        <w:jc w:val="center"/>
        <w:rPr>
          <w:b/>
          <w:sz w:val="28"/>
          <w:szCs w:val="28"/>
          <w:lang w:val="ro-MD"/>
        </w:rPr>
      </w:pPr>
    </w:p>
    <w:p w:rsidR="0024079A" w:rsidRDefault="00A26CCC" w:rsidP="00A26CCC">
      <w:pPr>
        <w:spacing w:after="0"/>
        <w:rPr>
          <w:b/>
          <w:sz w:val="28"/>
          <w:szCs w:val="28"/>
          <w:lang w:val="ro-MD"/>
        </w:rPr>
      </w:pPr>
      <w:r>
        <w:rPr>
          <w:b/>
          <w:sz w:val="28"/>
          <w:szCs w:val="28"/>
          <w:lang w:val="ro-MD"/>
        </w:rPr>
        <w:t xml:space="preserve">Abrevieri: </w:t>
      </w:r>
      <w:r w:rsidR="0024079A">
        <w:rPr>
          <w:b/>
          <w:sz w:val="28"/>
          <w:szCs w:val="28"/>
          <w:lang w:val="ro-MD"/>
        </w:rPr>
        <w:t>Interpretare – I</w:t>
      </w:r>
      <w:r>
        <w:rPr>
          <w:b/>
          <w:sz w:val="28"/>
          <w:szCs w:val="28"/>
          <w:lang w:val="ro-MD"/>
        </w:rPr>
        <w:t xml:space="preserve">, </w:t>
      </w:r>
      <w:r w:rsidR="0024079A">
        <w:rPr>
          <w:b/>
          <w:sz w:val="28"/>
          <w:szCs w:val="28"/>
          <w:lang w:val="ro-MD"/>
        </w:rPr>
        <w:t>Asistare – A</w:t>
      </w:r>
      <w:r>
        <w:rPr>
          <w:b/>
          <w:sz w:val="28"/>
          <w:szCs w:val="28"/>
          <w:lang w:val="ro-MD"/>
        </w:rPr>
        <w:t xml:space="preserve">, </w:t>
      </w:r>
      <w:r w:rsidR="0024079A">
        <w:rPr>
          <w:b/>
          <w:sz w:val="28"/>
          <w:szCs w:val="28"/>
          <w:lang w:val="ro-MD"/>
        </w:rPr>
        <w:t xml:space="preserve">Executare </w:t>
      </w:r>
      <w:r>
        <w:rPr>
          <w:b/>
          <w:sz w:val="28"/>
          <w:szCs w:val="28"/>
          <w:lang w:val="ro-MD"/>
        </w:rPr>
        <w:t>–</w:t>
      </w:r>
      <w:r w:rsidR="0024079A">
        <w:rPr>
          <w:b/>
          <w:sz w:val="28"/>
          <w:szCs w:val="28"/>
          <w:lang w:val="ro-MD"/>
        </w:rPr>
        <w:t xml:space="preserve"> E</w:t>
      </w:r>
    </w:p>
    <w:p w:rsidR="00A26CCC" w:rsidRPr="0020769D" w:rsidRDefault="00A26CCC" w:rsidP="00A26CCC">
      <w:pPr>
        <w:spacing w:after="0"/>
        <w:rPr>
          <w:b/>
          <w:sz w:val="28"/>
          <w:szCs w:val="28"/>
          <w:lang w:val="ro-M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5"/>
        <w:gridCol w:w="3690"/>
      </w:tblGrid>
      <w:tr w:rsidR="0024079A" w:rsidRPr="003F6A4B" w:rsidTr="00A26CCC">
        <w:tc>
          <w:tcPr>
            <w:tcW w:w="10165" w:type="dxa"/>
            <w:shd w:val="clear" w:color="auto" w:fill="D9D9D9" w:themeFill="background1" w:themeFillShade="D9"/>
          </w:tcPr>
          <w:p w:rsidR="0024079A" w:rsidRPr="003F6A4B" w:rsidRDefault="0024079A" w:rsidP="00FD6A1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A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COMPETENTE </w:t>
            </w:r>
            <w:r w:rsidR="00FD6A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PROFESIONALE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ȘI ASISTENȚĂ MEDICALĂ ACORDATĂ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A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VOLUMUL</w:t>
            </w:r>
          </w:p>
          <w:p w:rsidR="00A26CCC" w:rsidRDefault="002351B3" w:rsidP="002351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(Nr. pacienți examinați</w:t>
            </w:r>
            <w:r w:rsidR="00FD6A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/</w:t>
            </w:r>
          </w:p>
          <w:p w:rsidR="002351B3" w:rsidRPr="002351B3" w:rsidRDefault="00FD6A1F" w:rsidP="002351B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proceduri medicale/ investigații clinice</w:t>
            </w:r>
            <w:r w:rsidR="002351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)</w:t>
            </w:r>
          </w:p>
        </w:tc>
      </w:tr>
      <w:tr w:rsidR="0024079A" w:rsidTr="0024079A">
        <w:tc>
          <w:tcPr>
            <w:tcW w:w="13855" w:type="dxa"/>
            <w:gridSpan w:val="2"/>
            <w:shd w:val="clear" w:color="auto" w:fill="F2F2F2" w:themeFill="background1" w:themeFillShade="F2"/>
          </w:tcPr>
          <w:p w:rsidR="0024079A" w:rsidRDefault="0024079A" w:rsidP="00C83DE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7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73E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Examenul clinc al pacientului gastroenterologic (inspecția, palpația, percuția, auscultația</w:t>
            </w:r>
            <w:r w:rsidR="00A8764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A15C4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Evaluarea manifestărilor digestive și extradigestive, hepatice și extrahepatice.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</w:t>
            </w:r>
          </w:p>
        </w:tc>
        <w:tc>
          <w:tcPr>
            <w:tcW w:w="3690" w:type="dxa"/>
          </w:tcPr>
          <w:p w:rsidR="0024079A" w:rsidRPr="00FD6A1F" w:rsidRDefault="00FD6A1F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8D060E" w:rsidTr="00A26CCC">
        <w:tc>
          <w:tcPr>
            <w:tcW w:w="10165" w:type="dxa"/>
          </w:tcPr>
          <w:p w:rsidR="008D060E" w:rsidRPr="008D060E" w:rsidRDefault="008D060E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Formularea corectă a diagnosticului clinic al pacientului cu afecțiune hepatică sau gastrointestinală, luând în considerație recomandările act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ualizate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curente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ale ghidurilor internaț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ionale.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</w:t>
            </w:r>
          </w:p>
        </w:tc>
        <w:tc>
          <w:tcPr>
            <w:tcW w:w="3690" w:type="dxa"/>
          </w:tcPr>
          <w:p w:rsidR="008D060E" w:rsidRDefault="008D060E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077F4D" w:rsidP="00FD6A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Buletine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</w:rPr>
              <w:t>hematologic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Imunograma umorală (IgA, IgM, IgG) și celulară (CD3, CD4, CD8, CD16). CIC. Crioglobuline.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40-50</w:t>
            </w:r>
          </w:p>
        </w:tc>
      </w:tr>
      <w:tr w:rsidR="00417CCD" w:rsidTr="00A26CCC">
        <w:tc>
          <w:tcPr>
            <w:tcW w:w="10165" w:type="dxa"/>
          </w:tcPr>
          <w:p w:rsidR="00417CCD" w:rsidRPr="00417CCD" w:rsidRDefault="00417CCD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Ionograma serică (Ca, Na, K, Mg, Fe). Indicații. I.</w:t>
            </w:r>
          </w:p>
        </w:tc>
        <w:tc>
          <w:tcPr>
            <w:tcW w:w="3690" w:type="dxa"/>
          </w:tcPr>
          <w:p w:rsidR="00417CCD" w:rsidRDefault="00417CCD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Autoanticorpii hepatici specifici (ANA, antiLKM, antiSMA,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SLA,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AMA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AMA-M2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anti DNA, antifosfolipidici, anticardiolipidici, pANCA</w:t>
            </w:r>
            <w:r w:rsidR="003D37B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ASCA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30-40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Teste serologice de evaluare a gastritei cr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nice tip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(autoanticorpii antiparietali, antifactor Castl)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gastritei cronice tip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(anticorpii anti H.pylori).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30-40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3D37B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Coproc</w:t>
            </w:r>
            <w:r w:rsidR="003D37B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itograma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Sânge occult în masele fecale.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D37BA" w:rsidTr="00A26CCC">
        <w:tc>
          <w:tcPr>
            <w:tcW w:w="10165" w:type="dxa"/>
          </w:tcPr>
          <w:p w:rsidR="003D37BA" w:rsidRPr="003D37BA" w:rsidRDefault="003D37BA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Coproparasitologia. Coprocultura. Tehnici. Indicații. I.</w:t>
            </w:r>
          </w:p>
        </w:tc>
        <w:tc>
          <w:tcPr>
            <w:tcW w:w="3690" w:type="dxa"/>
          </w:tcPr>
          <w:p w:rsidR="003D37BA" w:rsidRPr="003D37BA" w:rsidRDefault="003D37B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3D37BA" w:rsidTr="00A26CCC">
        <w:tc>
          <w:tcPr>
            <w:tcW w:w="10165" w:type="dxa"/>
          </w:tcPr>
          <w:p w:rsidR="003D37BA" w:rsidRDefault="003D37B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Calprotectina în masele fecale.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Clostridium dificille, toxina A,B.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3D37BA" w:rsidRDefault="003D37B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Testele de evaluare a f-ției exocrine a pancreasului (enzimele serice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(amilaza, lipaza, tripsinogen, fosfolipaza)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elastaza masele fecale).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Indicații. Tehnici.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84A48" w:rsidTr="00A26CCC">
        <w:tc>
          <w:tcPr>
            <w:tcW w:w="10165" w:type="dxa"/>
          </w:tcPr>
          <w:p w:rsidR="00D84A48" w:rsidRPr="00D84A48" w:rsidRDefault="00D84A4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Teste de absorbție a glucidelor (testul de toleranță la lactoză, testul la D-xiloza). Tehnici. Indicații. I.</w:t>
            </w:r>
          </w:p>
        </w:tc>
        <w:tc>
          <w:tcPr>
            <w:tcW w:w="3690" w:type="dxa"/>
          </w:tcPr>
          <w:p w:rsidR="00D84A48" w:rsidRPr="00D84A48" w:rsidRDefault="00D84A4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Testul cu ureaza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pentru determianarea Ag. H.pylori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Ag.H.pylori în masele fecale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30-50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Urinograma.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Profilul biochimic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(Cuprul în urină, Pb în urină)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al urinei. Tehnici.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Paracenteza de diagnostic.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Tehnici. Indicații. E.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Paracenteza curativa.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Tehnici.</w:t>
            </w:r>
            <w:r w:rsidR="00417CC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Examenul general și bacteriologic al lichidului ascitic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Tehnici.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Chestionarul AUDIT, GAGE în boli hepatice alcoolice. Utilizare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Scorul Chiald-Pugh, Meld, Madrey. Utilizare și calculare.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Scorul FIB-4, B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EA, APRI. Calculare. 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24079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Calcularea bilanțului energetic în 24 ore.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4079A" w:rsidTr="00A26CCC">
        <w:tc>
          <w:tcPr>
            <w:tcW w:w="10165" w:type="dxa"/>
          </w:tcPr>
          <w:p w:rsidR="0024079A" w:rsidRP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Calcularea necesității hidrice la pacientul cu ascită.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563B1" w:rsidRPr="00FD6A1F" w:rsidTr="00A26CCC">
        <w:tc>
          <w:tcPr>
            <w:tcW w:w="10165" w:type="dxa"/>
          </w:tcPr>
          <w:p w:rsidR="002563B1" w:rsidRPr="00FD6A1F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Teste biochimice hepatice (parametrii s-lor: citolitic, colestatic, imunoinflamator, hepatopriv). Indicații. I</w:t>
            </w:r>
          </w:p>
        </w:tc>
        <w:tc>
          <w:tcPr>
            <w:tcW w:w="3690" w:type="dxa"/>
          </w:tcPr>
          <w:p w:rsidR="002563B1" w:rsidRPr="00FD6A1F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200</w:t>
            </w:r>
          </w:p>
        </w:tc>
      </w:tr>
      <w:tr w:rsidR="002563B1" w:rsidTr="00A26CCC">
        <w:tc>
          <w:tcPr>
            <w:tcW w:w="10165" w:type="dxa"/>
          </w:tcPr>
          <w:p w:rsidR="002563B1" w:rsidRPr="0024079A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Marcherii serologici ai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virusurilor hepatotrope obligatorii: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B, C, D,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și infecțiiilor facultativ-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hepatotrope: HSV, EBV, CMV.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ehnici, Indicații. I</w:t>
            </w:r>
          </w:p>
        </w:tc>
        <w:tc>
          <w:tcPr>
            <w:tcW w:w="3690" w:type="dxa"/>
          </w:tcPr>
          <w:p w:rsidR="002563B1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100 -150</w:t>
            </w:r>
          </w:p>
        </w:tc>
      </w:tr>
      <w:tr w:rsidR="002563B1" w:rsidTr="00A26CCC">
        <w:tc>
          <w:tcPr>
            <w:tcW w:w="10165" w:type="dxa"/>
          </w:tcPr>
          <w:p w:rsidR="002563B1" w:rsidRPr="0024079A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Evaluarea moleculară a virusurilor hepatice prin PCR (AND VHB, ARN VHC, ARN VHD).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Genotiparea virusurilor hepatice.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</w:t>
            </w:r>
          </w:p>
        </w:tc>
        <w:tc>
          <w:tcPr>
            <w:tcW w:w="3690" w:type="dxa"/>
          </w:tcPr>
          <w:p w:rsidR="002563B1" w:rsidRDefault="002563B1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Teste genetice în bolile hepatice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(mutații ale genei ATP7B, genei HFE, genei UDP, alfa-antitripsinei).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Teste genetice în maladiile tubului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</w:rPr>
              <w:t>digestiv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și pancreasului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(defecte de genă specifice mucoviscidozei, celiachiei, pancreatitei ereditare ș.a)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In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Evaluarea marcherilor tumorali în patologia hepatica și gastrointestinală. In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Teste pentru evaluarea malabsorbției și maldigestiei intestinale. In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Sondaj duodenal polifracționat.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7912" w:rsidTr="00A26CCC">
        <w:tc>
          <w:tcPr>
            <w:tcW w:w="10165" w:type="dxa"/>
          </w:tcPr>
          <w:p w:rsidR="005B7912" w:rsidRPr="005B7912" w:rsidRDefault="005B7912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Sondaj duodenal orb. Tehnici. Indicații. E.</w:t>
            </w:r>
          </w:p>
        </w:tc>
        <w:tc>
          <w:tcPr>
            <w:tcW w:w="3690" w:type="dxa"/>
          </w:tcPr>
          <w:p w:rsidR="005B7912" w:rsidRPr="005B7912" w:rsidRDefault="005B791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Tușeu rectal.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Rectoromanoscopia.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Clister evacuator.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Lavaj gastric.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3DE9" w:rsidTr="00A26CCC">
        <w:tc>
          <w:tcPr>
            <w:tcW w:w="10165" w:type="dxa"/>
          </w:tcPr>
          <w:p w:rsidR="00C83DE9" w:rsidRPr="00C83DE9" w:rsidRDefault="00C83DE9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Exfuzie sanguină. Tehnici. Indicații. E.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Pregătirea bolnavului pentru irigoscopie, colonoscopie, rectoromanoscopie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E. 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C83DE9" w:rsidTr="00A26CCC">
        <w:tc>
          <w:tcPr>
            <w:tcW w:w="10165" w:type="dxa"/>
          </w:tcPr>
          <w:p w:rsidR="00C83DE9" w:rsidRPr="00C83DE9" w:rsidRDefault="00C83DE9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Proceduri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intervenționale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: administrarea perfuzabilă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i/venoasă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 soluțiilor cu calcularea dosajului medicamentos și concentrașiei soluțiilor). Tehnici. E.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D6A1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Fibrotest/ Fibromax. 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20-25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Fibroscan.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Tehnici. I.</w:t>
            </w:r>
          </w:p>
        </w:tc>
        <w:tc>
          <w:tcPr>
            <w:tcW w:w="3690" w:type="dxa"/>
          </w:tcPr>
          <w:p w:rsidR="0024079A" w:rsidRDefault="00FD6A1F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Paracenteza de diagnostic și curativă.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Biopsie hepatica. 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Completarea documenteor medicale (foia de observație, extrasul medical, certificate de concediu medical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, fișa de ambulator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 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351B3" w:rsidTr="00A26CCC">
        <w:tc>
          <w:tcPr>
            <w:tcW w:w="10165" w:type="dxa"/>
          </w:tcPr>
          <w:p w:rsidR="002351B3" w:rsidRPr="002351B3" w:rsidRDefault="002351B3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Selectarea pacienților eligibili pentru spitalizare</w:t>
            </w:r>
            <w:r w:rsidR="00FD6A1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secțiile de gastroenterologie, hepatologie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E.</w:t>
            </w:r>
          </w:p>
        </w:tc>
        <w:tc>
          <w:tcPr>
            <w:tcW w:w="3690" w:type="dxa"/>
          </w:tcPr>
          <w:p w:rsidR="002351B3" w:rsidRPr="002351B3" w:rsidRDefault="002351B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351B3" w:rsidTr="00A26CCC">
        <w:tc>
          <w:tcPr>
            <w:tcW w:w="10165" w:type="dxa"/>
          </w:tcPr>
          <w:p w:rsidR="002351B3" w:rsidRDefault="002351B3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Selectarea pacienților cu hepatita cronică virală B, C, D eligibili pentru terapia antivirală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E</w:t>
            </w:r>
          </w:p>
        </w:tc>
        <w:tc>
          <w:tcPr>
            <w:tcW w:w="3690" w:type="dxa"/>
          </w:tcPr>
          <w:p w:rsidR="002351B3" w:rsidRPr="002351B3" w:rsidRDefault="002351B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A15C42" w:rsidTr="00A26CCC">
        <w:tc>
          <w:tcPr>
            <w:tcW w:w="10165" w:type="dxa"/>
          </w:tcPr>
          <w:p w:rsidR="00A15C42" w:rsidRDefault="00A15C42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Monitorizarea pacienților cu hepatita cronică virală B, C, D non-eligibili catre terapia antivirală.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</w:t>
            </w:r>
          </w:p>
        </w:tc>
        <w:tc>
          <w:tcPr>
            <w:tcW w:w="3690" w:type="dxa"/>
          </w:tcPr>
          <w:p w:rsidR="00A15C42" w:rsidRDefault="00A15C4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A15C42" w:rsidTr="00A26CCC">
        <w:tc>
          <w:tcPr>
            <w:tcW w:w="10165" w:type="dxa"/>
          </w:tcPr>
          <w:p w:rsidR="00A15C42" w:rsidRDefault="00A15C42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Screeningul pacienților din grupele de risc pentru maladii hepatice la nivel de centru consultativ specializat. E.</w:t>
            </w:r>
          </w:p>
        </w:tc>
        <w:tc>
          <w:tcPr>
            <w:tcW w:w="3690" w:type="dxa"/>
          </w:tcPr>
          <w:p w:rsidR="00A15C42" w:rsidRDefault="00A15C4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CF191A" w:rsidTr="00A26CCC">
        <w:tc>
          <w:tcPr>
            <w:tcW w:w="10165" w:type="dxa"/>
          </w:tcPr>
          <w:p w:rsidR="00CF191A" w:rsidRPr="00CF191A" w:rsidRDefault="00CF191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F191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Demonstrarea eficientei sau competentei in cercetare, apreciere si aplicare a literaturii medicale in evaluarea diverselor cazuri clinice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E.</w:t>
            </w:r>
          </w:p>
        </w:tc>
        <w:tc>
          <w:tcPr>
            <w:tcW w:w="3690" w:type="dxa"/>
          </w:tcPr>
          <w:p w:rsidR="00CF191A" w:rsidRDefault="00CF191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C1146E" w:rsidTr="00A26CCC">
        <w:tc>
          <w:tcPr>
            <w:tcW w:w="10165" w:type="dxa"/>
          </w:tcPr>
          <w:p w:rsidR="00C1146E" w:rsidRPr="00CF191A" w:rsidRDefault="00C1146E" w:rsidP="00F8747A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Participarea activă în diverse manifestări științifice naționale sau internaționale</w:t>
            </w:r>
            <w:r w:rsidR="00AB0BD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, documentate prin certificate.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</w:t>
            </w:r>
          </w:p>
        </w:tc>
        <w:tc>
          <w:tcPr>
            <w:tcW w:w="3690" w:type="dxa"/>
          </w:tcPr>
          <w:p w:rsidR="00C1146E" w:rsidRDefault="00AB0BD4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5-10</w:t>
            </w:r>
          </w:p>
        </w:tc>
      </w:tr>
      <w:tr w:rsidR="00CF191A" w:rsidTr="00A26CCC">
        <w:tc>
          <w:tcPr>
            <w:tcW w:w="10165" w:type="dxa"/>
          </w:tcPr>
          <w:p w:rsidR="00CF191A" w:rsidRPr="00CF191A" w:rsidRDefault="00CF191A" w:rsidP="005B791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Aplicarea</w:t>
            </w:r>
            <w:r w:rsidRPr="00CF191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ingrijirii multidisciplinare a pacientului cu afectiune gastrointestinala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sau hepat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obiliară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prin suportul spe</w:t>
            </w:r>
            <w:r w:rsidRPr="00CF191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cialistilor aliati: chirurgi, radiologi, morfopatologi, nutritionisti, nurse, lucratori sociali, fisioterapeuti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E.</w:t>
            </w:r>
          </w:p>
        </w:tc>
        <w:tc>
          <w:tcPr>
            <w:tcW w:w="3690" w:type="dxa"/>
          </w:tcPr>
          <w:p w:rsidR="00CF191A" w:rsidRDefault="00CF191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FD6A1F" w:rsidTr="00A26CCC">
        <w:tc>
          <w:tcPr>
            <w:tcW w:w="10165" w:type="dxa"/>
          </w:tcPr>
          <w:p w:rsidR="00FD6A1F" w:rsidRPr="00002D33" w:rsidRDefault="00FD6A1F" w:rsidP="00FD6A1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2D3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Aplicarea principiului de „ingrijire – centralizata” a pacientului, considerind sperantele bolnavului, anamnezei eredocolaterare.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FD6A1F" w:rsidRDefault="00FD6A1F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5B791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7364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Demonstrarea competentelor managment</w:t>
            </w:r>
            <w:r w:rsidR="00C11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ului</w:t>
            </w:r>
            <w:r w:rsidRPr="00B7364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u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rgenta al situati</w:t>
            </w:r>
            <w:r w:rsidR="00C114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 clinice din patologia gastrointestinală sau hepat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obiliară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C83DE9" w:rsidTr="00A26CCC">
        <w:tc>
          <w:tcPr>
            <w:tcW w:w="10165" w:type="dxa"/>
          </w:tcPr>
          <w:p w:rsidR="00C83DE9" w:rsidRPr="00B73645" w:rsidRDefault="00C83DE9" w:rsidP="00B73645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Transfuzii</w:t>
            </w:r>
            <w:r w:rsidR="005B791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plasmă proaspăt congelată, albumină. Tehnici. Indicații. E.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73645" w:rsidTr="00A26CCC">
        <w:tc>
          <w:tcPr>
            <w:tcW w:w="10165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Durerea retrosternală de origine esofagiană. Ajutor de urgență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Sughiț. Vomă. Ajutor de urgență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Colică biliară. Ajutor de urgență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Durere abdominală. Ajutor de urgență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Reacție alergică. Ajutor de urgență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24079A">
        <w:tc>
          <w:tcPr>
            <w:tcW w:w="13855" w:type="dxa"/>
            <w:gridSpan w:val="2"/>
            <w:shd w:val="clear" w:color="auto" w:fill="F2F2F2" w:themeFill="background1" w:themeFillShade="F2"/>
          </w:tcPr>
          <w:p w:rsidR="0024079A" w:rsidRPr="003F6A4B" w:rsidRDefault="0024079A" w:rsidP="00C83D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6A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 II</w:t>
            </w:r>
          </w:p>
        </w:tc>
      </w:tr>
      <w:tr w:rsidR="00B73645" w:rsidTr="00A26CCC">
        <w:tc>
          <w:tcPr>
            <w:tcW w:w="10165" w:type="dxa"/>
          </w:tcPr>
          <w:p w:rsidR="00B73645" w:rsidRPr="00B73645" w:rsidRDefault="00B73645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 clinic al pacientului cu afecțiune respiratorie (acuze, anamneza, inspecție, palpatia, percuția si auscultația). Identificarea factorilor de risc și agravanți</w:t>
            </w:r>
            <w:r w:rsidR="005B791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pentru patologia respiratorie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E.</w:t>
            </w:r>
          </w:p>
        </w:tc>
        <w:tc>
          <w:tcPr>
            <w:tcW w:w="3690" w:type="dxa"/>
          </w:tcPr>
          <w:p w:rsidR="00B73645" w:rsidRP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AD3BC2" w:rsidTr="00A26CCC">
        <w:tc>
          <w:tcPr>
            <w:tcW w:w="10165" w:type="dxa"/>
          </w:tcPr>
          <w:p w:rsidR="00AD3BC2" w:rsidRDefault="00AD3BC2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Recoltarea corectă și examenul general al sputei. Tehnici. E.</w:t>
            </w:r>
          </w:p>
        </w:tc>
        <w:tc>
          <w:tcPr>
            <w:tcW w:w="3690" w:type="dxa"/>
          </w:tcPr>
          <w:p w:rsidR="00AD3BC2" w:rsidRDefault="00AD3BC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AD3BC2" w:rsidTr="00A26CCC">
        <w:tc>
          <w:tcPr>
            <w:tcW w:w="10165" w:type="dxa"/>
          </w:tcPr>
          <w:p w:rsidR="00AD3BC2" w:rsidRDefault="00AD3BC2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Frotiul sputei. Tehnici. E. I.</w:t>
            </w:r>
          </w:p>
        </w:tc>
        <w:tc>
          <w:tcPr>
            <w:tcW w:w="3690" w:type="dxa"/>
          </w:tcPr>
          <w:p w:rsidR="00AD3BC2" w:rsidRDefault="00AD3BC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PEF-metria (peak expiratory flow). E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Pr="00F8747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Spirografia.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Tehnici.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F874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Puncția pleurală.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F8747A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E.</w:t>
            </w:r>
          </w:p>
        </w:tc>
        <w:tc>
          <w:tcPr>
            <w:tcW w:w="3690" w:type="dxa"/>
          </w:tcPr>
          <w:p w:rsidR="0024079A" w:rsidRPr="00002D33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–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10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Examenul lichidului pleural.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ndicații. 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Radiografie pulmonară.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73645" w:rsidTr="00A26CCC">
        <w:tc>
          <w:tcPr>
            <w:tcW w:w="10165" w:type="dxa"/>
          </w:tcPr>
          <w:p w:rsidR="00B73645" w:rsidRPr="00B73645" w:rsidRDefault="00B73645" w:rsidP="00585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Examenul clinic al pacientului cardiac ( date subiective, anamneză, inspecție, palpația, percuția și auscultația cordului). Anamneză erededocolaterală și factorii de risc implicați în afecțiunea cardiovasculară. </w:t>
            </w:r>
            <w:r w:rsidR="0058520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Formularea corectă a diagnosticului afecțiunii cardiovasculare.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E.</w:t>
            </w:r>
          </w:p>
        </w:tc>
        <w:tc>
          <w:tcPr>
            <w:tcW w:w="3690" w:type="dxa"/>
          </w:tcPr>
          <w:p w:rsidR="00B73645" w:rsidRP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585202" w:rsidTr="00A26CCC">
        <w:tc>
          <w:tcPr>
            <w:tcW w:w="10165" w:type="dxa"/>
          </w:tcPr>
          <w:p w:rsidR="00585202" w:rsidRDefault="00585202" w:rsidP="005852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Tensiunea arterială. Tehnici de masurare. E. I.</w:t>
            </w:r>
          </w:p>
        </w:tc>
        <w:tc>
          <w:tcPr>
            <w:tcW w:w="3690" w:type="dxa"/>
          </w:tcPr>
          <w:p w:rsidR="00585202" w:rsidRDefault="0058520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24079A" w:rsidTr="00A26CCC">
        <w:tc>
          <w:tcPr>
            <w:tcW w:w="10165" w:type="dxa"/>
          </w:tcPr>
          <w:p w:rsidR="0024079A" w:rsidRDefault="002351B3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ECG. </w:t>
            </w:r>
            <w:r w:rsidR="00B7364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E.I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Ecocardiografie. </w:t>
            </w:r>
            <w:r w:rsidR="00B7364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73645" w:rsidTr="00A26CCC">
        <w:tc>
          <w:tcPr>
            <w:tcW w:w="10165" w:type="dxa"/>
          </w:tcPr>
          <w:p w:rsidR="00B73645" w:rsidRPr="00B73645" w:rsidRDefault="00B73645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Holter – ECG. Indicații. I</w:t>
            </w:r>
          </w:p>
        </w:tc>
        <w:tc>
          <w:tcPr>
            <w:tcW w:w="3690" w:type="dxa"/>
          </w:tcPr>
          <w:p w:rsidR="00B73645" w:rsidRP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B73645" w:rsidTr="00A26CCC">
        <w:tc>
          <w:tcPr>
            <w:tcW w:w="10165" w:type="dxa"/>
          </w:tcPr>
          <w:p w:rsidR="00B73645" w:rsidRDefault="00B73645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Test de efort</w:t>
            </w:r>
            <w:r w:rsidR="008D060E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cardiovascular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Indicații. I.</w:t>
            </w:r>
          </w:p>
        </w:tc>
        <w:tc>
          <w:tcPr>
            <w:tcW w:w="3690" w:type="dxa"/>
          </w:tcPr>
          <w:p w:rsidR="00B73645" w:rsidRDefault="00B736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85202" w:rsidTr="00A26CCC">
        <w:tc>
          <w:tcPr>
            <w:tcW w:w="10165" w:type="dxa"/>
          </w:tcPr>
          <w:p w:rsidR="00585202" w:rsidRDefault="00585202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 clinic al pacientului reumatic (acuze, anamneză, inspecție, palpație, percuție, auscultație). Formularea corectă a diagnosticului clinic pentru patologia reumatologică. E</w:t>
            </w:r>
          </w:p>
        </w:tc>
        <w:tc>
          <w:tcPr>
            <w:tcW w:w="3690" w:type="dxa"/>
          </w:tcPr>
          <w:p w:rsidR="00585202" w:rsidRDefault="00585202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Osteodensitometria.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Probe reumatice.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Artroscopie.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D060E" w:rsidTr="00A26CCC">
        <w:tc>
          <w:tcPr>
            <w:tcW w:w="10165" w:type="dxa"/>
          </w:tcPr>
          <w:p w:rsidR="008D060E" w:rsidRPr="008D060E" w:rsidRDefault="008D060E" w:rsidP="008D060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Examenul clinic al pacientului cu afecțiune hepatică sau gastrointestinală. Identificarea factorilor de risc în achiziția unor afecțiuni (hepatite virale) și pentru progresia unor maladii. Formularea corectă a diagnosticului clinic. E.</w:t>
            </w:r>
          </w:p>
        </w:tc>
        <w:tc>
          <w:tcPr>
            <w:tcW w:w="3690" w:type="dxa"/>
          </w:tcPr>
          <w:p w:rsidR="008D060E" w:rsidRPr="008D060E" w:rsidRDefault="008D060E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9750A1" w:rsidTr="00A26CCC">
        <w:tc>
          <w:tcPr>
            <w:tcW w:w="10165" w:type="dxa"/>
          </w:tcPr>
          <w:p w:rsidR="009750A1" w:rsidRPr="009750A1" w:rsidRDefault="009750A1" w:rsidP="00E85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9750A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Identificarea </w:t>
            </w:r>
            <w:r w:rsidR="0098167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și examenul clinic al </w:t>
            </w:r>
            <w:r w:rsidRPr="009750A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pacienților cu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afecțiuni ale</w:t>
            </w:r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copii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adolescentilor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unele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maladii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tranzitie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celiachia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fibroza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chistica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maladii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ereditare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hepatice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ș.a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recunoasterea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unor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661A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pgNum/>
            </w:r>
            <w:proofErr w:type="spellStart"/>
            <w:r w:rsidR="00661A9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spect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de diagnostic la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etapa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preadult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a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acestor</w:t>
            </w:r>
            <w:proofErr w:type="spellEnd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750A1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afectiuni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3690" w:type="dxa"/>
          </w:tcPr>
          <w:p w:rsidR="009750A1" w:rsidRDefault="009750A1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E85305" w:rsidTr="00A26CCC">
        <w:tc>
          <w:tcPr>
            <w:tcW w:w="10165" w:type="dxa"/>
          </w:tcPr>
          <w:p w:rsidR="00E85305" w:rsidRPr="009750A1" w:rsidRDefault="00E85305" w:rsidP="00E853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Identificarea semnelor de alarmă la pacienții cu patologie funcțională a tubului digestiv și evaluarea ulterioară a acestor pacienți. E.</w:t>
            </w:r>
          </w:p>
        </w:tc>
        <w:tc>
          <w:tcPr>
            <w:tcW w:w="3690" w:type="dxa"/>
          </w:tcPr>
          <w:p w:rsidR="00E85305" w:rsidRDefault="00E8530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Biopsie hepatica.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Paracenteza de diagnostic și evacuatorie.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002D3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Sondaj duodenal polifracționat. 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E.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255A3" w:rsidTr="00A26CCC">
        <w:tc>
          <w:tcPr>
            <w:tcW w:w="10165" w:type="dxa"/>
          </w:tcPr>
          <w:p w:rsidR="008255A3" w:rsidRPr="008255A3" w:rsidRDefault="008255A3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Examenul lichidului duodenal (obținut prin sondaj duodenal). Tehnici. I.</w:t>
            </w:r>
          </w:p>
        </w:tc>
        <w:tc>
          <w:tcPr>
            <w:tcW w:w="3690" w:type="dxa"/>
          </w:tcPr>
          <w:p w:rsidR="008255A3" w:rsidRPr="008255A3" w:rsidRDefault="008255A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Examen morphologic al țesutului hepatic.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83DE9" w:rsidTr="00A26CCC">
        <w:tc>
          <w:tcPr>
            <w:tcW w:w="10165" w:type="dxa"/>
          </w:tcPr>
          <w:p w:rsidR="00C83DE9" w:rsidRPr="00084EFA" w:rsidRDefault="00084EF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Transfuzii de sânge și derivate sanguine. Tehnici. Indicații. E.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061" w:rsidTr="00A26CCC">
        <w:tc>
          <w:tcPr>
            <w:tcW w:w="10165" w:type="dxa"/>
          </w:tcPr>
          <w:p w:rsidR="00E72061" w:rsidRDefault="00E72061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Selectarea pacienților cu hepatita cronică virală B, D, C pentru terapia antivirală. Prioritizarea pacienților pentru terapia antivirala. E.</w:t>
            </w:r>
          </w:p>
        </w:tc>
        <w:tc>
          <w:tcPr>
            <w:tcW w:w="3690" w:type="dxa"/>
          </w:tcPr>
          <w:p w:rsidR="00E72061" w:rsidRPr="00E72061" w:rsidRDefault="00E72061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C83DE9" w:rsidRPr="00002D33" w:rsidTr="00A26CCC">
        <w:tc>
          <w:tcPr>
            <w:tcW w:w="10165" w:type="dxa"/>
          </w:tcPr>
          <w:p w:rsidR="00C83DE9" w:rsidRPr="007A6E73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Inițierea terapiei antivirale a pacienților cu hepatita cronică virală (B, C, D) E.</w:t>
            </w:r>
          </w:p>
        </w:tc>
        <w:tc>
          <w:tcPr>
            <w:tcW w:w="3690" w:type="dxa"/>
          </w:tcPr>
          <w:p w:rsidR="00C83DE9" w:rsidRPr="00002D33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661A94" w:rsidRPr="00002D33" w:rsidTr="00A26CCC">
        <w:tc>
          <w:tcPr>
            <w:tcW w:w="10165" w:type="dxa"/>
          </w:tcPr>
          <w:p w:rsidR="00661A94" w:rsidRDefault="00661A94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Pulsterapia cu corticosteroizi la pacienții cu patologie autoimună hepatică. E</w:t>
            </w:r>
          </w:p>
        </w:tc>
        <w:tc>
          <w:tcPr>
            <w:tcW w:w="3690" w:type="dxa"/>
          </w:tcPr>
          <w:p w:rsidR="00661A94" w:rsidRDefault="00661A94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C83DE9" w:rsidTr="00A26CCC">
        <w:tc>
          <w:tcPr>
            <w:tcW w:w="10165" w:type="dxa"/>
          </w:tcPr>
          <w:p w:rsidR="00C83DE9" w:rsidRPr="002351B3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Completarea documentelor medicale (fișa medicala</w:t>
            </w:r>
            <w:r w:rsidR="008255A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de staționar și ambulatorie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certificat de concediu medical, foia de indicații terapeutice, extras medical).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255A3" w:rsidTr="00A26CCC">
        <w:tc>
          <w:tcPr>
            <w:tcW w:w="10165" w:type="dxa"/>
          </w:tcPr>
          <w:p w:rsidR="008255A3" w:rsidRPr="008255A3" w:rsidRDefault="008255A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Participarea în expertiza gradului de dizabilitate a pacientului cu maladie hepatică sau gastroenterologică. E.</w:t>
            </w:r>
          </w:p>
        </w:tc>
        <w:tc>
          <w:tcPr>
            <w:tcW w:w="3690" w:type="dxa"/>
          </w:tcPr>
          <w:p w:rsidR="008255A3" w:rsidRPr="008255A3" w:rsidRDefault="008255A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C83DE9" w:rsidRPr="001962A2" w:rsidTr="00A26CCC">
        <w:tc>
          <w:tcPr>
            <w:tcW w:w="10165" w:type="dxa"/>
          </w:tcPr>
          <w:p w:rsidR="00C83DE9" w:rsidRPr="001962A2" w:rsidRDefault="00C83DE9" w:rsidP="00662AB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62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Instituirea plan</w:t>
            </w:r>
            <w:r w:rsidR="00662A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ului</w:t>
            </w:r>
            <w:r w:rsidRPr="001962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de managment eficient al pacient</w:t>
            </w:r>
            <w:r w:rsidR="00662A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ului</w:t>
            </w:r>
            <w:r w:rsidRPr="001962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cu afectiune gastrointestinala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sau hepatobiliară </w:t>
            </w:r>
            <w:r w:rsidRPr="001962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utilizind resursele</w:t>
            </w:r>
            <w:r w:rsidR="00662AB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medicale</w:t>
            </w:r>
            <w:r w:rsidRPr="001962A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disponibile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. E</w:t>
            </w:r>
          </w:p>
        </w:tc>
        <w:tc>
          <w:tcPr>
            <w:tcW w:w="3690" w:type="dxa"/>
          </w:tcPr>
          <w:p w:rsidR="00C83DE9" w:rsidRPr="001962A2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662ABD" w:rsidRPr="001962A2" w:rsidTr="00A26CCC">
        <w:tc>
          <w:tcPr>
            <w:tcW w:w="10165" w:type="dxa"/>
          </w:tcPr>
          <w:p w:rsidR="00662ABD" w:rsidRPr="001962A2" w:rsidRDefault="00662ABD" w:rsidP="00C83DE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Participare activă (prezentări de caz, comunicări, publicare de articole sau rezumate) în cadrul conferințelor, simpozioanelor, work-shop-urilor) naționale și internaționale, documentate prin certificate. E.</w:t>
            </w:r>
          </w:p>
        </w:tc>
        <w:tc>
          <w:tcPr>
            <w:tcW w:w="3690" w:type="dxa"/>
          </w:tcPr>
          <w:p w:rsidR="00662ABD" w:rsidRDefault="00662ABD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5-10</w:t>
            </w:r>
          </w:p>
        </w:tc>
      </w:tr>
      <w:tr w:rsidR="00E85305" w:rsidTr="00A1047B">
        <w:tc>
          <w:tcPr>
            <w:tcW w:w="10165" w:type="dxa"/>
          </w:tcPr>
          <w:p w:rsidR="00E85305" w:rsidRDefault="00E85305" w:rsidP="00A10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Pleurizie masivă. Ajutor de urgență</w:t>
            </w:r>
          </w:p>
        </w:tc>
        <w:tc>
          <w:tcPr>
            <w:tcW w:w="3690" w:type="dxa"/>
          </w:tcPr>
          <w:p w:rsidR="00E85305" w:rsidRDefault="00E85305" w:rsidP="00A10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2-3</w:t>
            </w:r>
          </w:p>
        </w:tc>
      </w:tr>
      <w:tr w:rsidR="00E85305" w:rsidRPr="005B7912" w:rsidTr="00A1047B">
        <w:tc>
          <w:tcPr>
            <w:tcW w:w="10165" w:type="dxa"/>
          </w:tcPr>
          <w:p w:rsidR="00E85305" w:rsidRPr="005B7912" w:rsidRDefault="00E85305" w:rsidP="00A104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Insuficiența respiratorie acută. Ajutor de urgență.</w:t>
            </w:r>
          </w:p>
        </w:tc>
        <w:tc>
          <w:tcPr>
            <w:tcW w:w="3690" w:type="dxa"/>
          </w:tcPr>
          <w:p w:rsidR="00E85305" w:rsidRPr="005B7912" w:rsidRDefault="00E85305" w:rsidP="00A1047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2-3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Hemoragie digestivă superioară. Ajutor de urgență</w:t>
            </w:r>
          </w:p>
        </w:tc>
        <w:tc>
          <w:tcPr>
            <w:tcW w:w="3690" w:type="dxa"/>
          </w:tcPr>
          <w:p w:rsidR="0024079A" w:rsidRPr="00002D33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–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Criza hipertensivă. Ajutor de urgență.</w:t>
            </w:r>
          </w:p>
        </w:tc>
        <w:tc>
          <w:tcPr>
            <w:tcW w:w="3690" w:type="dxa"/>
          </w:tcPr>
          <w:p w:rsidR="0024079A" w:rsidRDefault="00002D3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Durerea retrosternală de geneză cardiac</w:t>
            </w:r>
            <w:r w:rsidR="00002D3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Ajutor de urgență.</w:t>
            </w:r>
          </w:p>
        </w:tc>
        <w:tc>
          <w:tcPr>
            <w:tcW w:w="3690" w:type="dxa"/>
          </w:tcPr>
          <w:p w:rsidR="0024079A" w:rsidRDefault="00002D3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Criza de astm bronșic. Ajutor de urgență</w:t>
            </w:r>
          </w:p>
        </w:tc>
        <w:tc>
          <w:tcPr>
            <w:tcW w:w="3690" w:type="dxa"/>
          </w:tcPr>
          <w:p w:rsidR="0024079A" w:rsidRDefault="00002D3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610A" w:rsidTr="00A26CCC">
        <w:tc>
          <w:tcPr>
            <w:tcW w:w="10165" w:type="dxa"/>
          </w:tcPr>
          <w:p w:rsidR="006E610A" w:rsidRPr="001962A2" w:rsidRDefault="008255A3" w:rsidP="001962A2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Reacție postransfuzională. Ajutor de urgență.</w:t>
            </w:r>
          </w:p>
        </w:tc>
        <w:tc>
          <w:tcPr>
            <w:tcW w:w="3690" w:type="dxa"/>
          </w:tcPr>
          <w:p w:rsidR="006E610A" w:rsidRDefault="008255A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4079A" w:rsidTr="0024079A">
        <w:tc>
          <w:tcPr>
            <w:tcW w:w="13855" w:type="dxa"/>
            <w:gridSpan w:val="2"/>
            <w:shd w:val="clear" w:color="auto" w:fill="F2F2F2" w:themeFill="background1" w:themeFillShade="F2"/>
          </w:tcPr>
          <w:p w:rsidR="0024079A" w:rsidRPr="00BA65E7" w:rsidRDefault="0024079A" w:rsidP="00C83D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65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 III</w:t>
            </w:r>
          </w:p>
        </w:tc>
      </w:tr>
      <w:tr w:rsidR="005A369C" w:rsidTr="00A26CCC">
        <w:tc>
          <w:tcPr>
            <w:tcW w:w="10165" w:type="dxa"/>
          </w:tcPr>
          <w:p w:rsidR="005A369C" w:rsidRPr="005A369C" w:rsidRDefault="005A369C" w:rsidP="005A3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Examenul </w:t>
            </w:r>
            <w:r w:rsidR="00CC591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clinic al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pacientului </w:t>
            </w:r>
            <w:r w:rsidR="00A8764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(spitalizat sau ambulator)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cu afecțiune endocrină (acuze, anamneză, inspecție, palpație, percuție, auscultație). Formularea corectă a diagnosticului de maladie endocrină.</w:t>
            </w:r>
          </w:p>
        </w:tc>
        <w:tc>
          <w:tcPr>
            <w:tcW w:w="3690" w:type="dxa"/>
          </w:tcPr>
          <w:p w:rsidR="005A369C" w:rsidRPr="005A369C" w:rsidRDefault="005A369C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5A3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Testarea glucozei cu glucometru. Testul de toleranță al glucozei. </w:t>
            </w:r>
            <w:r w:rsidR="001962A2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Profilul glicemic.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Teste ale hormonilor glandei tiroide, axului hipofizo-adreno-sexual.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Ecografia tiroidei.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A.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A369C" w:rsidTr="00A26CCC">
        <w:tc>
          <w:tcPr>
            <w:tcW w:w="10165" w:type="dxa"/>
          </w:tcPr>
          <w:p w:rsidR="005A369C" w:rsidRPr="005A369C" w:rsidRDefault="005A369C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Scintigrafia glandei tiroide. Tehnici. Indicații. I.</w:t>
            </w:r>
          </w:p>
        </w:tc>
        <w:tc>
          <w:tcPr>
            <w:tcW w:w="3690" w:type="dxa"/>
          </w:tcPr>
          <w:p w:rsidR="005A369C" w:rsidRPr="005A369C" w:rsidRDefault="005A369C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351B3" w:rsidP="005A369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HOMA-index. Calculare.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C5918" w:rsidTr="00A26CCC">
        <w:tc>
          <w:tcPr>
            <w:tcW w:w="10165" w:type="dxa"/>
          </w:tcPr>
          <w:p w:rsidR="00CC5918" w:rsidRPr="00CC5918" w:rsidRDefault="00CC5918" w:rsidP="005A369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Examenul clinic al pacientului cu afecțiune renală (acuze, anamneză, inspecție, palpație, percuție, auscultație). Formularea corectă a diagnosticului clinic al maladiei renale. E.</w:t>
            </w:r>
          </w:p>
        </w:tc>
        <w:tc>
          <w:tcPr>
            <w:tcW w:w="3690" w:type="dxa"/>
          </w:tcPr>
          <w:p w:rsidR="00CC5918" w:rsidRPr="00CC5918" w:rsidRDefault="00CC591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Probe funcționale renale. </w:t>
            </w:r>
            <w:r w:rsidR="006B0CD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Ecografia renală.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A.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Scintigrafia renală. </w:t>
            </w:r>
            <w:r w:rsidR="006B0CD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Urografia. </w:t>
            </w:r>
            <w:r w:rsidR="006B0CD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5145" w:rsidTr="00A26CCC">
        <w:tc>
          <w:tcPr>
            <w:tcW w:w="10165" w:type="dxa"/>
          </w:tcPr>
          <w:p w:rsidR="002F5145" w:rsidRPr="002F5145" w:rsidRDefault="002F5145" w:rsidP="00BA575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Examenul clinic al pacientului cu afecțiune gastrointestinală (acuze, anamneza, inspecție, palpație, ausculatție). </w:t>
            </w:r>
            <w:r w:rsidR="00BA5758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Recunoașterea și identificarea maladiilor gastrointestinale ereditare.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Formularea corectă a diagnosticului clinic.</w:t>
            </w:r>
          </w:p>
        </w:tc>
        <w:tc>
          <w:tcPr>
            <w:tcW w:w="3690" w:type="dxa"/>
          </w:tcPr>
          <w:p w:rsidR="002F5145" w:rsidRPr="002F5145" w:rsidRDefault="002F51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100</w:t>
            </w:r>
          </w:p>
        </w:tc>
      </w:tr>
      <w:tr w:rsidR="007602D7" w:rsidTr="00A26CCC">
        <w:tc>
          <w:tcPr>
            <w:tcW w:w="10165" w:type="dxa"/>
          </w:tcPr>
          <w:p w:rsidR="007602D7" w:rsidRDefault="007602D7" w:rsidP="00BA575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Explorarea secreției gastrice (cu sonda Einhorn). Tehnici. Indicații. I.</w:t>
            </w:r>
          </w:p>
        </w:tc>
        <w:tc>
          <w:tcPr>
            <w:tcW w:w="3690" w:type="dxa"/>
          </w:tcPr>
          <w:p w:rsidR="007602D7" w:rsidRDefault="007602D7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D84A48" w:rsidTr="00A26CCC">
        <w:tc>
          <w:tcPr>
            <w:tcW w:w="10165" w:type="dxa"/>
          </w:tcPr>
          <w:p w:rsidR="00D84A48" w:rsidRDefault="00D84A48" w:rsidP="00BA575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Metode de stimulare directă și indirectă în evaluarea funcției exocrine a pancreasului. I.</w:t>
            </w:r>
          </w:p>
        </w:tc>
        <w:tc>
          <w:tcPr>
            <w:tcW w:w="3690" w:type="dxa"/>
          </w:tcPr>
          <w:p w:rsidR="00D84A48" w:rsidRDefault="00D84A4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5A36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0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Endoscopia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digestivă superioară.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Pregătirea bolnavului. Tehnici.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E.</w:t>
            </w:r>
            <w:r w:rsidRPr="00B709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A369C" w:rsidTr="00A26CCC">
        <w:tc>
          <w:tcPr>
            <w:tcW w:w="10165" w:type="dxa"/>
          </w:tcPr>
          <w:p w:rsidR="005A369C" w:rsidRPr="005A369C" w:rsidRDefault="005A369C" w:rsidP="005A36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Biopsia mucoase</w:t>
            </w:r>
            <w:r w:rsidR="006B0CD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esofagiene, gastrice, duodenale. Tehnici. Indicații. E.</w:t>
            </w:r>
          </w:p>
        </w:tc>
        <w:tc>
          <w:tcPr>
            <w:tcW w:w="3690" w:type="dxa"/>
          </w:tcPr>
          <w:p w:rsidR="005A369C" w:rsidRPr="005A369C" w:rsidRDefault="005A369C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24079A" w:rsidTr="00A26CCC">
        <w:tc>
          <w:tcPr>
            <w:tcW w:w="10165" w:type="dxa"/>
          </w:tcPr>
          <w:p w:rsidR="0024079A" w:rsidRPr="00B709F6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Colonoscopia cu biopsia mucoasei intestinale.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Pregătirea bolnavului. 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E.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6B0CD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Frotiu din mucoasa gastrică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și sau</w:t>
            </w:r>
            <w:r w:rsidR="006B0CDF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duodenală.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Tehnici.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Frotiu din mucoasa intestinală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Tehnici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E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Pr="00B709F6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Dilatare endoscopică a stenozei esofagiene. </w:t>
            </w:r>
            <w:r w:rsidR="005A369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Manometria esofagiană.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263B" w:rsidTr="00A26CCC">
        <w:tc>
          <w:tcPr>
            <w:tcW w:w="10165" w:type="dxa"/>
          </w:tcPr>
          <w:p w:rsidR="0057263B" w:rsidRPr="0057263B" w:rsidRDefault="0057263B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Capsula endoscopică. Indicații. A.I.</w:t>
            </w:r>
          </w:p>
        </w:tc>
        <w:tc>
          <w:tcPr>
            <w:tcW w:w="3690" w:type="dxa"/>
          </w:tcPr>
          <w:p w:rsidR="0057263B" w:rsidRPr="0057263B" w:rsidRDefault="0057263B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Polipectomie.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PH-metria</w:t>
            </w:r>
            <w:r w:rsidR="00A26CC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esofagiană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21D76" w:rsidTr="00A26CCC">
        <w:tc>
          <w:tcPr>
            <w:tcW w:w="10165" w:type="dxa"/>
          </w:tcPr>
          <w:p w:rsidR="00521D76" w:rsidRPr="00521D76" w:rsidRDefault="00521D76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Pregătirea bolnavului pentru examenul radiologic al intestinului. Tehnici. E.</w:t>
            </w:r>
          </w:p>
        </w:tc>
        <w:tc>
          <w:tcPr>
            <w:tcW w:w="3690" w:type="dxa"/>
          </w:tcPr>
          <w:p w:rsidR="00521D76" w:rsidRPr="00521D76" w:rsidRDefault="00521D76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D84A48" w:rsidTr="00A26CCC">
        <w:tc>
          <w:tcPr>
            <w:tcW w:w="10165" w:type="dxa"/>
          </w:tcPr>
          <w:p w:rsidR="00D84A48" w:rsidRPr="00D84A48" w:rsidRDefault="00D84A48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Radiografia abdominală simplă – ca metodă de explorarea a intestinului. Tehnici. Indicații. I.</w:t>
            </w:r>
          </w:p>
        </w:tc>
        <w:tc>
          <w:tcPr>
            <w:tcW w:w="3690" w:type="dxa"/>
          </w:tcPr>
          <w:p w:rsidR="00D84A48" w:rsidRPr="00D84A48" w:rsidRDefault="00D84A4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521D7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Irigoscopia.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bolnavului. 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A.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R-scopia stomacului și esofagului.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Pregătirea bolnavului. 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351B3" w:rsidP="00521D7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-scopia stomacului și esofagului cu pasaj pe intestin</w:t>
            </w:r>
            <w:r w:rsidR="00521D7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u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 subțire și gros. </w:t>
            </w:r>
            <w:r w:rsidR="00521D76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A. I.</w:t>
            </w:r>
          </w:p>
        </w:tc>
        <w:tc>
          <w:tcPr>
            <w:tcW w:w="3690" w:type="dxa"/>
          </w:tcPr>
          <w:p w:rsidR="0024079A" w:rsidRPr="000E2090" w:rsidRDefault="000E2090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E2090" w:rsidTr="00A26CCC">
        <w:tc>
          <w:tcPr>
            <w:tcW w:w="10165" w:type="dxa"/>
          </w:tcPr>
          <w:p w:rsidR="000E2090" w:rsidRDefault="000E2090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Laparascopia diagnostică. Tehnici. Indicații. Riscuri. Contraindicații. A.</w:t>
            </w:r>
          </w:p>
        </w:tc>
        <w:tc>
          <w:tcPr>
            <w:tcW w:w="3690" w:type="dxa"/>
          </w:tcPr>
          <w:p w:rsidR="000E2090" w:rsidRDefault="000E2090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8E55B0" w:rsidTr="00A26CCC">
        <w:tc>
          <w:tcPr>
            <w:tcW w:w="10165" w:type="dxa"/>
          </w:tcPr>
          <w:p w:rsidR="008E55B0" w:rsidRDefault="008E55B0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Flebotomia curativă. Tehnici. Indicații. E.</w:t>
            </w:r>
          </w:p>
        </w:tc>
        <w:tc>
          <w:tcPr>
            <w:tcW w:w="3690" w:type="dxa"/>
          </w:tcPr>
          <w:p w:rsidR="008E55B0" w:rsidRDefault="008E55B0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Hemostaza endoscopică a HDS prin varice esofagiene.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E.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Ligaturarea v.esofagiene.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Pregătirea bolnavului. Tehnici. 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Biopsie hepatica.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Pregătirea bolnavului. Tehnici. 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E.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D158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Examen mor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ologic al țesutului hepatic.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Tehnici.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981678" w:rsidTr="00A26CCC">
        <w:tc>
          <w:tcPr>
            <w:tcW w:w="10165" w:type="dxa"/>
          </w:tcPr>
          <w:p w:rsidR="00981678" w:rsidRPr="00981678" w:rsidRDefault="00981678" w:rsidP="002D369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Evaluarea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riscului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complicatiilor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procedurilor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de diagnostic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invaziv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endoscopia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digestive,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biopsia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hepatica) </w:t>
            </w:r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in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afectiunile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tractului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digestive,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totodată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recuno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scînd</w:t>
            </w:r>
            <w:proofErr w:type="spellEnd"/>
            <w:proofErr w:type="gram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controverse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curente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abordarea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D158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pgNum/>
            </w:r>
            <w:proofErr w:type="spellStart"/>
            <w:r w:rsidR="00D158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lternative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E.</w:t>
            </w:r>
          </w:p>
        </w:tc>
        <w:tc>
          <w:tcPr>
            <w:tcW w:w="3690" w:type="dxa"/>
          </w:tcPr>
          <w:p w:rsidR="00981678" w:rsidRPr="00981678" w:rsidRDefault="0098167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2351B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Frotiu histologic din țesut hepatic.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Pr="002351B3" w:rsidRDefault="0024079A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Evaluarea pacienților pretransplant hepatic. Familiarizarea cu lista de asteptare pentru transplant hepatic.</w:t>
            </w:r>
            <w:r w:rsidR="002351B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24079A" w:rsidRDefault="002351B3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4079A" w:rsidTr="00A26CCC">
        <w:tc>
          <w:tcPr>
            <w:tcW w:w="10165" w:type="dxa"/>
          </w:tcPr>
          <w:p w:rsidR="0024079A" w:rsidRPr="0057263B" w:rsidRDefault="0024079A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Selectarea pacienților pentru transplant hepatic. </w:t>
            </w:r>
            <w:r w:rsidR="0057263B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D158AD" w:rsidTr="00A26CCC">
        <w:tc>
          <w:tcPr>
            <w:tcW w:w="10165" w:type="dxa"/>
          </w:tcPr>
          <w:p w:rsidR="00D158AD" w:rsidRPr="00D158AD" w:rsidRDefault="00D158AD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Monitorizarea bolnavului posttransplant hepatic. E.</w:t>
            </w:r>
          </w:p>
        </w:tc>
        <w:tc>
          <w:tcPr>
            <w:tcW w:w="3690" w:type="dxa"/>
          </w:tcPr>
          <w:p w:rsidR="00D158AD" w:rsidRPr="00D158AD" w:rsidRDefault="00D158AD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2B1791" w:rsidTr="00A26CCC">
        <w:tc>
          <w:tcPr>
            <w:tcW w:w="10165" w:type="dxa"/>
          </w:tcPr>
          <w:p w:rsidR="002B1791" w:rsidRPr="002B1791" w:rsidRDefault="002B1791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Selectarea pacienților cu hepatita cronică virală B prioritari terapiei cu analogi nucleozidici. Evaluare preterapeutică și inițierea terapiei antivirale. Monitorizarea pe durata terapiei.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2B1791" w:rsidRPr="002B1791" w:rsidRDefault="002F51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</w:t>
            </w:r>
            <w:r w:rsidR="002B179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B1791" w:rsidTr="00A26CCC">
        <w:tc>
          <w:tcPr>
            <w:tcW w:w="10165" w:type="dxa"/>
          </w:tcPr>
          <w:p w:rsidR="002B1791" w:rsidRDefault="002B1791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Selectarea pacienților cu hepatita cronică virală C prioritari terapiei free-interferon. Evaluarea preterapeutică și inițierea terapiei. Monitorizarea pe durata terapiei antivirale.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2B1791" w:rsidRDefault="002F514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981678" w:rsidTr="00A26CCC">
        <w:tc>
          <w:tcPr>
            <w:tcW w:w="10165" w:type="dxa"/>
          </w:tcPr>
          <w:p w:rsidR="00981678" w:rsidRPr="00981678" w:rsidRDefault="00981678" w:rsidP="0098167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Implimentarea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program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ului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personal “keep up-to-date”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sporirea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ariei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competență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profesional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evaluarea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pacientului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gastroenterologic</w:t>
            </w:r>
            <w:proofErr w:type="spellEnd"/>
            <w:r w:rsidRPr="0098167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.</w:t>
            </w:r>
            <w:r w:rsidR="00D158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E.</w:t>
            </w:r>
          </w:p>
        </w:tc>
        <w:tc>
          <w:tcPr>
            <w:tcW w:w="3690" w:type="dxa"/>
          </w:tcPr>
          <w:p w:rsidR="00981678" w:rsidRDefault="00981678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662ABD" w:rsidTr="00A26CCC">
        <w:tc>
          <w:tcPr>
            <w:tcW w:w="10165" w:type="dxa"/>
          </w:tcPr>
          <w:p w:rsidR="00662ABD" w:rsidRPr="00981678" w:rsidRDefault="00662ABD" w:rsidP="00981678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Participare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activă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comunicări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publicații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cadrul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conferințelor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seminarelor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simpozioanelor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naționale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internaționale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documentate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certificate.</w:t>
            </w:r>
            <w:r w:rsidR="00D158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E.</w:t>
            </w:r>
          </w:p>
        </w:tc>
        <w:tc>
          <w:tcPr>
            <w:tcW w:w="3690" w:type="dxa"/>
          </w:tcPr>
          <w:p w:rsidR="00662ABD" w:rsidRDefault="00662ABD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5-10</w:t>
            </w:r>
          </w:p>
        </w:tc>
      </w:tr>
      <w:tr w:rsidR="00012F20" w:rsidTr="00A26CCC">
        <w:tc>
          <w:tcPr>
            <w:tcW w:w="10165" w:type="dxa"/>
          </w:tcPr>
          <w:p w:rsidR="00012F20" w:rsidRDefault="00012F20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Durerea retrosternală non-cardiacă (esofagiană). Atitudine diferențiată. Ajutor de urgență.</w:t>
            </w:r>
          </w:p>
        </w:tc>
        <w:tc>
          <w:tcPr>
            <w:tcW w:w="3690" w:type="dxa"/>
          </w:tcPr>
          <w:p w:rsidR="00012F20" w:rsidRDefault="00012F20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012F20" w:rsidTr="00A26CCC">
        <w:tc>
          <w:tcPr>
            <w:tcW w:w="10165" w:type="dxa"/>
          </w:tcPr>
          <w:p w:rsidR="00012F20" w:rsidRDefault="00012F20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Durerea abdominală. Atitudine diferențiată. Ajutor de urgență.</w:t>
            </w:r>
          </w:p>
        </w:tc>
        <w:tc>
          <w:tcPr>
            <w:tcW w:w="3690" w:type="dxa"/>
          </w:tcPr>
          <w:p w:rsidR="00012F20" w:rsidRDefault="00012F20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Comele hepatice. Ajutor de urgență.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Coma diabetică. Ajutor de urgență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83DE9" w:rsidTr="00A26CCC">
        <w:tc>
          <w:tcPr>
            <w:tcW w:w="10165" w:type="dxa"/>
          </w:tcPr>
          <w:p w:rsidR="00C83DE9" w:rsidRPr="00C83DE9" w:rsidRDefault="00C83DE9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Angor pectoral. Ajutor de urgență</w:t>
            </w:r>
          </w:p>
        </w:tc>
        <w:tc>
          <w:tcPr>
            <w:tcW w:w="3690" w:type="dxa"/>
          </w:tcPr>
          <w:p w:rsidR="00C83DE9" w:rsidRP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C83DE9" w:rsidTr="00A26CCC">
        <w:tc>
          <w:tcPr>
            <w:tcW w:w="10165" w:type="dxa"/>
          </w:tcPr>
          <w:p w:rsidR="00C83DE9" w:rsidRDefault="00C83DE9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Dereglari de ritm cardiac. Ajutor de urgență.</w:t>
            </w:r>
          </w:p>
        </w:tc>
        <w:tc>
          <w:tcPr>
            <w:tcW w:w="3690" w:type="dxa"/>
          </w:tcPr>
          <w:p w:rsidR="00C83DE9" w:rsidRDefault="00C83DE9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57263B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Hemoragie digestivă superioară. </w:t>
            </w:r>
            <w:r w:rsidR="0024079A">
              <w:rPr>
                <w:rFonts w:ascii="Times New Roman" w:eastAsia="Times New Roman" w:hAnsi="Times New Roman" w:cs="Times New Roman"/>
                <w:sz w:val="24"/>
                <w:szCs w:val="24"/>
              </w:rPr>
              <w:t>Ajutor de urgență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C83DE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Șoc anafilactic. Ajutor de urgență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24079A" w:rsidTr="0024079A">
        <w:tc>
          <w:tcPr>
            <w:tcW w:w="13855" w:type="dxa"/>
            <w:gridSpan w:val="2"/>
            <w:shd w:val="clear" w:color="auto" w:fill="F2F2F2" w:themeFill="background1" w:themeFillShade="F2"/>
          </w:tcPr>
          <w:p w:rsidR="0024079A" w:rsidRPr="00BA65E7" w:rsidRDefault="0024079A" w:rsidP="00C83DE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65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ANUL IV</w:t>
            </w:r>
          </w:p>
        </w:tc>
      </w:tr>
      <w:tr w:rsidR="00C73857" w:rsidTr="00A26CCC">
        <w:tc>
          <w:tcPr>
            <w:tcW w:w="10165" w:type="dxa"/>
          </w:tcPr>
          <w:p w:rsidR="00C73857" w:rsidRPr="00C73857" w:rsidRDefault="00C73857" w:rsidP="00C738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lastRenderedPageBreak/>
              <w:t>Examenul clinic al pacientului cu afecțiune hematologică, oncologică (acuze, anamneză, inspecție, palpație, percuție, auscultație). Identificarea factorilor de risc și persoanelor din grupul de risc pentru maladiile hematologice și oncologice. E.</w:t>
            </w:r>
          </w:p>
        </w:tc>
        <w:tc>
          <w:tcPr>
            <w:tcW w:w="3690" w:type="dxa"/>
          </w:tcPr>
          <w:p w:rsidR="00C73857" w:rsidRPr="00C73857" w:rsidRDefault="00C73857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Puncția maduvei osoase. </w:t>
            </w:r>
            <w:r w:rsidR="00C7385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9A" w:rsidTr="00A26CCC">
        <w:tc>
          <w:tcPr>
            <w:tcW w:w="10165" w:type="dxa"/>
          </w:tcPr>
          <w:p w:rsidR="0024079A" w:rsidRPr="007A6E73" w:rsidRDefault="007A6E73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Frotiu de sânge periferic. </w:t>
            </w:r>
            <w:r w:rsidR="00C7385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E.I.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Biopsie osoasă. </w:t>
            </w:r>
            <w:r w:rsidR="00C7385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Tehnci. 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Biopsia ganglionului limfatic. </w:t>
            </w:r>
            <w:r w:rsidR="00C73857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Indicații. A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81C35" w:rsidTr="00A26CCC">
        <w:tc>
          <w:tcPr>
            <w:tcW w:w="10165" w:type="dxa"/>
          </w:tcPr>
          <w:p w:rsidR="00381C35" w:rsidRPr="00381C35" w:rsidRDefault="00381C35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Examenul clinic 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(datele subiective și obiective)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al pacientului în stare critică, spitalizat în secția de terapie intensivă. 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E.</w:t>
            </w:r>
          </w:p>
        </w:tc>
        <w:tc>
          <w:tcPr>
            <w:tcW w:w="3690" w:type="dxa"/>
          </w:tcPr>
          <w:p w:rsidR="00381C35" w:rsidRPr="00381C35" w:rsidRDefault="00381C35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Pulsoximetru.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Defibrilarea și cardioversia.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Puncția subclaviei.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Tehnic. 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Oxigenoterapia.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Administrarea aerosolilor.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Pr="007A6E73" w:rsidRDefault="0024079A" w:rsidP="00D158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Aspirația 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și lavajul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gastric.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4079A" w:rsidTr="00A26CCC">
        <w:tc>
          <w:tcPr>
            <w:tcW w:w="10165" w:type="dxa"/>
          </w:tcPr>
          <w:p w:rsidR="0024079A" w:rsidRDefault="0024079A" w:rsidP="007A6E7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Întroducerea și poziționarea sondei Blakmore. </w:t>
            </w:r>
            <w:r w:rsidR="00381C3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7A6E7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24079A" w:rsidRDefault="0024079A" w:rsidP="00C83DE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Pr="00C73857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Examenul clinic al pacientului cu maladii hepatice 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rare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(acuze, anamneza, inspecție, palpație, percuție, auscultație). Recunoașterea maladiilor hepatice ereditare. Formularea corectă a diagnosticului clinic.</w:t>
            </w:r>
            <w:r w:rsidR="000E209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690" w:type="dxa"/>
          </w:tcPr>
          <w:p w:rsidR="000774E5" w:rsidRPr="00C73857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20</w:t>
            </w:r>
          </w:p>
        </w:tc>
      </w:tr>
      <w:tr w:rsidR="000E2090" w:rsidTr="00A26CCC">
        <w:tc>
          <w:tcPr>
            <w:tcW w:w="10165" w:type="dxa"/>
          </w:tcPr>
          <w:p w:rsidR="000E2090" w:rsidRDefault="000E2090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Examenul clinic</w:t>
            </w:r>
            <w:r w:rsidR="00D158AD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(subiectiv și obiectiv)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al gravidei cu afecțiune hepatică sau gastroenterologică. E.</w:t>
            </w:r>
          </w:p>
        </w:tc>
        <w:tc>
          <w:tcPr>
            <w:tcW w:w="3690" w:type="dxa"/>
          </w:tcPr>
          <w:p w:rsidR="000E2090" w:rsidRDefault="000E2090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Biopsia hepatica.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Tehnici. Indicații. E.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P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Ecografia organelor abdominale. Pregătirea bolnavului. Indicații. Tehnici. E.I.</w:t>
            </w:r>
          </w:p>
        </w:tc>
        <w:tc>
          <w:tcPr>
            <w:tcW w:w="3690" w:type="dxa"/>
          </w:tcPr>
          <w:p w:rsidR="000774E5" w:rsidRP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Dopler Duplex al sistemului portal.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Tehnici. 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 I.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RMN abdominal (inclusiv și prin regim colangiografic).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Pregătirea bolnavului. Tehnici. Indicații. A. I.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Tomografia computerizată a organelor abdominale (cu/fără contrast).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Pregătirea bolnavului. Tehnici. Indicații. A.I.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Tomografia computerizată toracică, vasculara, cerebrală.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A.I.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E2090" w:rsidTr="00A26CCC">
        <w:tc>
          <w:tcPr>
            <w:tcW w:w="10165" w:type="dxa"/>
          </w:tcPr>
          <w:p w:rsidR="000E2090" w:rsidRPr="000E2090" w:rsidRDefault="00D158AD" w:rsidP="00D158A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Colangiopancreatografia retr</w:t>
            </w:r>
            <w:r w:rsidR="000E209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ogradă endoscopică.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Pregătirea bolnavului. Tehnici. </w:t>
            </w:r>
            <w:r w:rsidR="000E209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Indicații.  A.</w:t>
            </w:r>
          </w:p>
        </w:tc>
        <w:tc>
          <w:tcPr>
            <w:tcW w:w="3690" w:type="dxa"/>
          </w:tcPr>
          <w:p w:rsidR="000E2090" w:rsidRPr="000E2090" w:rsidRDefault="000E2090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Alcoolizarea tumorilor hepatice, radioablația tumorilor hepatice.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Tehnici. Indicații.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Pr="007A6E73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Hemostaza endoscopică în hemoragia gastrică.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Tehnici. Indicații.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Hemoragia digestivă inferioară. Ajutor de urgență.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774E5" w:rsidTr="00A26CCC">
        <w:tc>
          <w:tcPr>
            <w:tcW w:w="10165" w:type="dxa"/>
          </w:tcPr>
          <w:p w:rsidR="000774E5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Selectarea pacienților pentru transplant hepatic.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</w:p>
        </w:tc>
        <w:tc>
          <w:tcPr>
            <w:tcW w:w="3690" w:type="dxa"/>
          </w:tcPr>
          <w:p w:rsidR="000774E5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774E5" w:rsidTr="00A26CCC">
        <w:tc>
          <w:tcPr>
            <w:tcW w:w="10165" w:type="dxa"/>
          </w:tcPr>
          <w:p w:rsidR="000774E5" w:rsidRPr="007A6E73" w:rsidRDefault="000774E5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Monotorizarea pacientului posttransplant hepatic. E.</w:t>
            </w:r>
          </w:p>
        </w:tc>
        <w:tc>
          <w:tcPr>
            <w:tcW w:w="3690" w:type="dxa"/>
          </w:tcPr>
          <w:p w:rsidR="000774E5" w:rsidRPr="007A6E73" w:rsidRDefault="000774E5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</w:t>
            </w:r>
          </w:p>
        </w:tc>
      </w:tr>
      <w:tr w:rsidR="00662ABD" w:rsidTr="00A26CCC">
        <w:tc>
          <w:tcPr>
            <w:tcW w:w="10165" w:type="dxa"/>
          </w:tcPr>
          <w:p w:rsidR="00662ABD" w:rsidRDefault="00662ABD" w:rsidP="000774E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Participarea în diverse work-shopuri interdisciplinare, seminare, conferințe, congrese cu implicare nemijlocită prin comunicări orale sau postere. E.</w:t>
            </w:r>
          </w:p>
        </w:tc>
        <w:tc>
          <w:tcPr>
            <w:tcW w:w="3690" w:type="dxa"/>
          </w:tcPr>
          <w:p w:rsidR="00662ABD" w:rsidRDefault="00662ABD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3-5</w:t>
            </w:r>
          </w:p>
        </w:tc>
      </w:tr>
      <w:tr w:rsidR="00662ABD" w:rsidTr="00A26CCC">
        <w:tc>
          <w:tcPr>
            <w:tcW w:w="10165" w:type="dxa"/>
          </w:tcPr>
          <w:p w:rsidR="00662ABD" w:rsidRDefault="00662ABD" w:rsidP="00662AB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Publicarea articolelor (tezis-uri, rezumate) în publicații de specialitate din țară  și de peste hotare. E.</w:t>
            </w:r>
          </w:p>
        </w:tc>
        <w:tc>
          <w:tcPr>
            <w:tcW w:w="3690" w:type="dxa"/>
          </w:tcPr>
          <w:p w:rsidR="00662ABD" w:rsidRDefault="00662ABD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3-5</w:t>
            </w:r>
          </w:p>
        </w:tc>
      </w:tr>
      <w:tr w:rsidR="00010087" w:rsidTr="00A26CCC">
        <w:tc>
          <w:tcPr>
            <w:tcW w:w="10165" w:type="dxa"/>
          </w:tcPr>
          <w:p w:rsidR="00010087" w:rsidRPr="00010087" w:rsidRDefault="00010087" w:rsidP="00D70A66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0100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Demonstrarea capacitatilor consultativ efective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prin e</w:t>
            </w:r>
            <w:r w:rsidRPr="000100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valuar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ea</w:t>
            </w:r>
            <w:r w:rsidRPr="000100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documentar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ă </w:t>
            </w:r>
            <w:r w:rsidRPr="000100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(in forma scrisa sau verbala) si recomandarilor incluzind: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10087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raporturi procedurale sau de particularitate (in cazuri particulare, speciale); raspuns la cerintele altor specialisti in ce priveste abordarea investigationala sau terapeutica a pacientului.</w:t>
            </w:r>
            <w:r w:rsidR="00D70A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010087" w:rsidRDefault="00D70A66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  <w:tr w:rsidR="00D70A66" w:rsidTr="00A26CCC">
        <w:tc>
          <w:tcPr>
            <w:tcW w:w="10165" w:type="dxa"/>
          </w:tcPr>
          <w:p w:rsidR="00D70A66" w:rsidRPr="00D70A66" w:rsidRDefault="00D70A66" w:rsidP="00D70A6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Utilizarea a</w:t>
            </w:r>
            <w:r w:rsidRPr="00D70A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spectelor administrative pentru evaluarea pacientului ambulator si conexiunea lui cu serviciul spitalicesc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(criteriile de spitalizare).</w:t>
            </w:r>
            <w:r w:rsidR="002D36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D70A66" w:rsidRDefault="00D70A66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30</w:t>
            </w:r>
          </w:p>
        </w:tc>
      </w:tr>
      <w:tr w:rsidR="00D70A66" w:rsidTr="00A26CCC">
        <w:tc>
          <w:tcPr>
            <w:tcW w:w="10165" w:type="dxa"/>
          </w:tcPr>
          <w:p w:rsidR="00D70A66" w:rsidRPr="00D70A66" w:rsidRDefault="00D70A66" w:rsidP="00D70A6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Utilizarea și cunoașterea resurselor</w:t>
            </w:r>
            <w:r w:rsidRPr="00D70A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asigurarii nationale de sanatate curenta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în diagnosticul și tratamentul</w:t>
            </w:r>
            <w:r w:rsidRPr="00D70A6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maladiilor tractului gastrointestinal si hepatobiliar.</w:t>
            </w:r>
            <w:r w:rsidR="002D369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E.</w:t>
            </w:r>
          </w:p>
        </w:tc>
        <w:tc>
          <w:tcPr>
            <w:tcW w:w="3690" w:type="dxa"/>
          </w:tcPr>
          <w:p w:rsidR="00D70A66" w:rsidRDefault="00D70A66" w:rsidP="000774E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50</w:t>
            </w:r>
          </w:p>
        </w:tc>
      </w:tr>
    </w:tbl>
    <w:p w:rsidR="00D158AD" w:rsidRDefault="00D158AD" w:rsidP="00515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15094" w:rsidRPr="00515094" w:rsidRDefault="00515094" w:rsidP="00515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158AD">
        <w:rPr>
          <w:rFonts w:ascii="Times New Roman" w:hAnsi="Times New Roman" w:cs="Times New Roman"/>
          <w:b/>
          <w:sz w:val="24"/>
          <w:szCs w:val="24"/>
          <w:lang w:val="en-US"/>
        </w:rPr>
        <w:t>Coordonator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de Program de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</w:p>
    <w:p w:rsidR="00515094" w:rsidRPr="00515094" w:rsidRDefault="00515094" w:rsidP="00515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Sef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Disciplină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gastroenterologie</w:t>
      </w:r>
      <w:proofErr w:type="spellEnd"/>
    </w:p>
    <w:p w:rsidR="00515094" w:rsidRPr="00515094" w:rsidRDefault="00515094" w:rsidP="0051509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Profesor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universitar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, D.H.M., Om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Emerit</w:t>
      </w:r>
      <w:proofErr w:type="spellEnd"/>
    </w:p>
    <w:p w:rsidR="008852A6" w:rsidRPr="00515094" w:rsidRDefault="00515094" w:rsidP="00D158AD">
      <w:pPr>
        <w:spacing w:after="0" w:line="240" w:lineRule="auto"/>
        <w:ind w:left="1416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 w:rsidRPr="00515094">
        <w:rPr>
          <w:rFonts w:ascii="Times New Roman" w:hAnsi="Times New Roman" w:cs="Times New Roman"/>
          <w:i/>
          <w:sz w:val="24"/>
          <w:szCs w:val="24"/>
          <w:lang w:val="en-US"/>
        </w:rPr>
        <w:t>Vlada</w:t>
      </w:r>
      <w:proofErr w:type="spellEnd"/>
      <w:r w:rsidRPr="005150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-Tatiana </w:t>
      </w:r>
      <w:proofErr w:type="spellStart"/>
      <w:r w:rsidRPr="00515094">
        <w:rPr>
          <w:rFonts w:ascii="Times New Roman" w:hAnsi="Times New Roman" w:cs="Times New Roman"/>
          <w:i/>
          <w:sz w:val="24"/>
          <w:szCs w:val="24"/>
          <w:lang w:val="en-US"/>
        </w:rPr>
        <w:t>Dumbrava</w:t>
      </w:r>
      <w:proofErr w:type="spellEnd"/>
      <w:r w:rsidR="008852A6" w:rsidRPr="00515094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D158AD" w:rsidRDefault="00D158AD" w:rsidP="005150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515094" w:rsidRPr="00515094" w:rsidRDefault="00515094" w:rsidP="005150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158AD">
        <w:rPr>
          <w:rFonts w:ascii="Times New Roman" w:hAnsi="Times New Roman" w:cs="Times New Roman"/>
          <w:b/>
          <w:sz w:val="24"/>
          <w:szCs w:val="24"/>
          <w:lang w:val="en-US"/>
        </w:rPr>
        <w:t>Responsabil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Program de </w:t>
      </w:r>
      <w:proofErr w:type="spellStart"/>
      <w:r w:rsidRPr="00515094">
        <w:rPr>
          <w:rFonts w:ascii="Times New Roman" w:hAnsi="Times New Roman" w:cs="Times New Roman"/>
          <w:sz w:val="24"/>
          <w:szCs w:val="24"/>
          <w:lang w:val="en-US"/>
        </w:rPr>
        <w:t>studiu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15094" w:rsidRDefault="00515094" w:rsidP="0051509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515094">
        <w:rPr>
          <w:rFonts w:ascii="Times New Roman" w:hAnsi="Times New Roman" w:cs="Times New Roman"/>
          <w:sz w:val="24"/>
          <w:szCs w:val="24"/>
          <w:lang w:val="en-US"/>
        </w:rPr>
        <w:t>Conferenț.univ</w:t>
      </w:r>
      <w:proofErr w:type="spellEnd"/>
      <w:r w:rsidRPr="00515094">
        <w:rPr>
          <w:rFonts w:ascii="Times New Roman" w:hAnsi="Times New Roman" w:cs="Times New Roman"/>
          <w:sz w:val="24"/>
          <w:szCs w:val="24"/>
          <w:lang w:val="en-US"/>
        </w:rPr>
        <w:t>.,</w:t>
      </w:r>
      <w:proofErr w:type="gramEnd"/>
      <w:r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D.M.</w:t>
      </w:r>
      <w:r w:rsidR="008852A6" w:rsidRPr="00515094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</w:p>
    <w:p w:rsidR="008B0EAC" w:rsidRDefault="008B0EAC" w:rsidP="008B0EAC">
      <w:pPr>
        <w:spacing w:after="0"/>
        <w:ind w:left="1416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Adela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Țurcanu</w:t>
      </w:r>
      <w:bookmarkStart w:id="0" w:name="_GoBack"/>
      <w:bookmarkEnd w:id="0"/>
      <w:proofErr w:type="spellEnd"/>
    </w:p>
    <w:p w:rsidR="00746DE3" w:rsidRPr="008B0EAC" w:rsidRDefault="008852A6" w:rsidP="008B0EAC">
      <w:pPr>
        <w:spacing w:after="0"/>
        <w:ind w:left="1416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8B0EA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                                      </w:t>
      </w:r>
    </w:p>
    <w:sectPr w:rsidR="00746DE3" w:rsidRPr="008B0EAC" w:rsidSect="0020769D">
      <w:headerReference w:type="default" r:id="rId8"/>
      <w:pgSz w:w="16838" w:h="11906" w:orient="landscape"/>
      <w:pgMar w:top="850" w:right="1134" w:bottom="1701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779" w:rsidRDefault="00F56779" w:rsidP="0020769D">
      <w:pPr>
        <w:spacing w:after="0" w:line="240" w:lineRule="auto"/>
      </w:pPr>
      <w:r>
        <w:separator/>
      </w:r>
    </w:p>
  </w:endnote>
  <w:endnote w:type="continuationSeparator" w:id="0">
    <w:p w:rsidR="00F56779" w:rsidRDefault="00F56779" w:rsidP="00207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779" w:rsidRDefault="00F56779" w:rsidP="0020769D">
      <w:pPr>
        <w:spacing w:after="0" w:line="240" w:lineRule="auto"/>
      </w:pPr>
      <w:r>
        <w:separator/>
      </w:r>
    </w:p>
  </w:footnote>
  <w:footnote w:type="continuationSeparator" w:id="0">
    <w:p w:rsidR="00F56779" w:rsidRDefault="00F56779" w:rsidP="00207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390" w:type="dxa"/>
      <w:tblInd w:w="-650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10"/>
      <w:gridCol w:w="10350"/>
      <w:gridCol w:w="2070"/>
      <w:gridCol w:w="1260"/>
    </w:tblGrid>
    <w:tr w:rsidR="005B7912" w:rsidTr="0020769D">
      <w:trPr>
        <w:cantSplit/>
        <w:trHeight w:val="390"/>
        <w:tblHeader/>
      </w:trPr>
      <w:tc>
        <w:tcPr>
          <w:tcW w:w="171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hideMark/>
        </w:tcPr>
        <w:p w:rsidR="005B7912" w:rsidRPr="003F3362" w:rsidRDefault="005B7912" w:rsidP="00C83DE9">
          <w:pPr>
            <w:pStyle w:val="Header"/>
            <w:rPr>
              <w:rFonts w:ascii="Arial" w:hAnsi="Arial" w:cs="Arial"/>
            </w:rPr>
          </w:pPr>
          <w:r>
            <w:rPr>
              <w:rFonts w:ascii="Arial" w:hAnsi="Arial"/>
            </w:rPr>
            <w:t xml:space="preserve">     </w:t>
          </w:r>
          <w:r>
            <w:rPr>
              <w:noProof/>
              <w:sz w:val="16"/>
              <w:szCs w:val="16"/>
              <w:lang w:val="en-US" w:eastAsia="en-US"/>
            </w:rPr>
            <w:drawing>
              <wp:inline distT="0" distB="0" distL="0" distR="0">
                <wp:extent cx="558165" cy="831215"/>
                <wp:effectExtent l="1905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65" cy="831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35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5B7912" w:rsidRPr="0020769D" w:rsidRDefault="005B7912" w:rsidP="00C83DE9">
          <w:pPr>
            <w:pStyle w:val="Header"/>
            <w:jc w:val="center"/>
            <w:rPr>
              <w:rFonts w:cstheme="minorHAnsi"/>
              <w:b/>
              <w:caps/>
              <w:sz w:val="28"/>
              <w:szCs w:val="28"/>
              <w:lang w:val="ro-MD"/>
            </w:rPr>
          </w:pPr>
          <w:r w:rsidRPr="0020769D">
            <w:rPr>
              <w:rFonts w:cstheme="minorHAnsi"/>
              <w:b/>
              <w:caps/>
              <w:sz w:val="28"/>
              <w:szCs w:val="28"/>
              <w:lang w:val="ro-MD"/>
            </w:rPr>
            <w:t xml:space="preserve">VAM 7.5.1 </w:t>
          </w:r>
        </w:p>
        <w:p w:rsidR="005B7912" w:rsidRDefault="005B7912" w:rsidP="00FD6A1F">
          <w:pPr>
            <w:jc w:val="center"/>
            <w:rPr>
              <w:lang w:val="it-IT"/>
            </w:rPr>
          </w:pPr>
          <w:r w:rsidRPr="0020769D">
            <w:rPr>
              <w:rFonts w:cstheme="minorHAnsi"/>
              <w:sz w:val="28"/>
              <w:szCs w:val="28"/>
              <w:lang w:val="ro-MD"/>
            </w:rPr>
            <w:t>Volumului asistenței medicale acordate de medicii rezidenți și limitele de competență</w:t>
          </w:r>
          <w:r w:rsidRPr="0020769D">
            <w:rPr>
              <w:rFonts w:cstheme="minorHAnsi"/>
              <w:b/>
              <w:sz w:val="28"/>
              <w:szCs w:val="28"/>
              <w:lang w:val="ro-MD"/>
            </w:rPr>
            <w:t xml:space="preserve"> </w:t>
          </w:r>
          <w:r w:rsidRPr="0020769D">
            <w:rPr>
              <w:rFonts w:cstheme="minorHAnsi"/>
              <w:sz w:val="28"/>
              <w:szCs w:val="28"/>
              <w:lang w:val="ro-MD"/>
            </w:rPr>
            <w:t xml:space="preserve"> </w:t>
          </w:r>
          <w:r>
            <w:rPr>
              <w:rFonts w:cstheme="minorHAnsi"/>
              <w:sz w:val="28"/>
              <w:szCs w:val="28"/>
              <w:lang w:val="ro-MD"/>
            </w:rPr>
            <w:t>S</w:t>
          </w:r>
          <w:r w:rsidRPr="0020769D">
            <w:rPr>
              <w:rFonts w:cstheme="minorHAnsi"/>
              <w:sz w:val="28"/>
              <w:szCs w:val="28"/>
              <w:lang w:val="ro-MD"/>
            </w:rPr>
            <w:t xml:space="preserve">pecialitatea </w:t>
          </w:r>
          <w:r w:rsidRPr="00FD6A1F">
            <w:rPr>
              <w:rFonts w:cstheme="minorHAnsi"/>
              <w:b/>
              <w:sz w:val="28"/>
              <w:szCs w:val="28"/>
              <w:lang w:val="ro-MD"/>
            </w:rPr>
            <w:t>GASTROENTEROLOGIE</w:t>
          </w:r>
          <w:r>
            <w:rPr>
              <w:lang w:val="it-IT"/>
            </w:rPr>
            <w:t xml:space="preserve">  </w:t>
          </w: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7912" w:rsidRDefault="005B7912" w:rsidP="00C83DE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  <w:lang w:val="ro-RO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RED</w:t>
          </w:r>
          <w:r>
            <w:rPr>
              <w:rStyle w:val="PageNumber"/>
              <w:rFonts w:ascii="Arial" w:hAnsi="Arial" w:cs="Arial"/>
              <w:sz w:val="18"/>
              <w:szCs w:val="18"/>
              <w:lang w:val="ro-RO"/>
            </w:rPr>
            <w:t>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7912" w:rsidRPr="00A23ADC" w:rsidRDefault="005B7912" w:rsidP="00C83DE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04</w:t>
          </w:r>
        </w:p>
      </w:tc>
    </w:tr>
    <w:tr w:rsidR="005B7912" w:rsidTr="0020769D">
      <w:trPr>
        <w:cantSplit/>
        <w:trHeight w:val="360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B7912" w:rsidRDefault="005B7912" w:rsidP="00C83DE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B7912" w:rsidRDefault="005B7912" w:rsidP="00C83DE9">
          <w:pPr>
            <w:rPr>
              <w:lang w:val="it-IT"/>
            </w:rPr>
          </w:pPr>
        </w:p>
      </w:tc>
      <w:tc>
        <w:tcPr>
          <w:tcW w:w="20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7912" w:rsidRDefault="005B7912" w:rsidP="00C83DE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DATA:</w:t>
          </w:r>
        </w:p>
      </w:tc>
      <w:tc>
        <w:tcPr>
          <w:tcW w:w="12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7912" w:rsidRPr="00A23ADC" w:rsidRDefault="005B7912" w:rsidP="00C83DE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anul 2016</w:t>
          </w:r>
        </w:p>
      </w:tc>
    </w:tr>
    <w:tr w:rsidR="005B7912" w:rsidTr="0020769D">
      <w:trPr>
        <w:cantSplit/>
        <w:trHeight w:val="512"/>
        <w:tblHeader/>
      </w:trPr>
      <w:tc>
        <w:tcPr>
          <w:tcW w:w="171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B7912" w:rsidRDefault="005B7912" w:rsidP="00C83DE9">
          <w:pPr>
            <w:rPr>
              <w:rFonts w:ascii="Arial" w:hAnsi="Arial" w:cs="Arial"/>
            </w:rPr>
          </w:pPr>
        </w:p>
      </w:tc>
      <w:tc>
        <w:tcPr>
          <w:tcW w:w="1035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:rsidR="005B7912" w:rsidRDefault="005B7912" w:rsidP="00C83DE9">
          <w:pPr>
            <w:rPr>
              <w:lang w:val="it-IT"/>
            </w:rPr>
          </w:pPr>
        </w:p>
      </w:tc>
      <w:tc>
        <w:tcPr>
          <w:tcW w:w="333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5B7912" w:rsidRDefault="005B7912" w:rsidP="00C83DE9">
          <w:pPr>
            <w:pStyle w:val="PaginaIntestazione"/>
            <w:rPr>
              <w:rStyle w:val="PageNumber"/>
              <w:rFonts w:ascii="Arial" w:hAnsi="Arial" w:cs="Arial"/>
              <w:b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 xml:space="preserve">Pag. </w:t>
          </w:r>
          <w:r>
            <w:rPr>
              <w:rFonts w:ascii="Arial" w:hAnsi="Arial"/>
            </w:rPr>
            <w:fldChar w:fldCharType="begin"/>
          </w:r>
          <w:r>
            <w:rPr>
              <w:rFonts w:ascii="Arial" w:hAnsi="Arial"/>
            </w:rPr>
            <w:instrText xml:space="preserve"> PAGE  \* MERGEFORMAT </w:instrText>
          </w:r>
          <w:r>
            <w:rPr>
              <w:rFonts w:ascii="Arial" w:hAnsi="Arial"/>
            </w:rPr>
            <w:fldChar w:fldCharType="separate"/>
          </w:r>
          <w:r w:rsidR="008B0EAC">
            <w:rPr>
              <w:rFonts w:ascii="Arial" w:hAnsi="Arial"/>
              <w:noProof/>
            </w:rPr>
            <w:t>9</w:t>
          </w:r>
          <w:r>
            <w:rPr>
              <w:rFonts w:ascii="Arial" w:hAnsi="Arial"/>
            </w:rPr>
            <w:fldChar w:fldCharType="end"/>
          </w:r>
          <w:r>
            <w:rPr>
              <w:rFonts w:ascii="Arial" w:hAnsi="Arial"/>
            </w:rPr>
            <w:t>/</w:t>
          </w:r>
          <w:fldSimple w:instr=" NUMPAGES  \* MERGEFORMAT ">
            <w:r w:rsidR="008B0EAC" w:rsidRPr="008B0EAC">
              <w:rPr>
                <w:rFonts w:ascii="Arial" w:hAnsi="Arial"/>
                <w:noProof/>
              </w:rPr>
              <w:t>10</w:t>
            </w:r>
          </w:fldSimple>
        </w:p>
      </w:tc>
    </w:tr>
  </w:tbl>
  <w:p w:rsidR="005B7912" w:rsidRDefault="005B79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81B4F"/>
    <w:multiLevelType w:val="hybridMultilevel"/>
    <w:tmpl w:val="17C65986"/>
    <w:lvl w:ilvl="0" w:tplc="B7A604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80D67"/>
    <w:multiLevelType w:val="hybridMultilevel"/>
    <w:tmpl w:val="AAB67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51AF2"/>
    <w:multiLevelType w:val="hybridMultilevel"/>
    <w:tmpl w:val="BD4EF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20521D"/>
    <w:multiLevelType w:val="hybridMultilevel"/>
    <w:tmpl w:val="CBB68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13969"/>
    <w:multiLevelType w:val="hybridMultilevel"/>
    <w:tmpl w:val="F7F05FE6"/>
    <w:lvl w:ilvl="0" w:tplc="4C2A5018">
      <w:start w:val="1"/>
      <w:numFmt w:val="decimal"/>
      <w:lvlText w:val="%1."/>
      <w:lvlJc w:val="left"/>
      <w:pPr>
        <w:ind w:left="2100" w:hanging="17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8A4DEE"/>
    <w:multiLevelType w:val="hybridMultilevel"/>
    <w:tmpl w:val="F1E0A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B52D6E"/>
    <w:multiLevelType w:val="hybridMultilevel"/>
    <w:tmpl w:val="17A8E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83728"/>
    <w:multiLevelType w:val="hybridMultilevel"/>
    <w:tmpl w:val="C92A005C"/>
    <w:lvl w:ilvl="0" w:tplc="CE2CF85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653571"/>
    <w:multiLevelType w:val="hybridMultilevel"/>
    <w:tmpl w:val="4560C3F4"/>
    <w:lvl w:ilvl="0" w:tplc="2BF4A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E3"/>
    <w:rsid w:val="00002D33"/>
    <w:rsid w:val="00010087"/>
    <w:rsid w:val="00012F20"/>
    <w:rsid w:val="00076C86"/>
    <w:rsid w:val="000774E5"/>
    <w:rsid w:val="00077F4D"/>
    <w:rsid w:val="00084EFA"/>
    <w:rsid w:val="000E2090"/>
    <w:rsid w:val="00115EA9"/>
    <w:rsid w:val="00167E64"/>
    <w:rsid w:val="00186531"/>
    <w:rsid w:val="001962A2"/>
    <w:rsid w:val="001A723B"/>
    <w:rsid w:val="001C41CB"/>
    <w:rsid w:val="0020769D"/>
    <w:rsid w:val="002351B3"/>
    <w:rsid w:val="0024079A"/>
    <w:rsid w:val="002563B1"/>
    <w:rsid w:val="00272EC4"/>
    <w:rsid w:val="002B1791"/>
    <w:rsid w:val="002D3698"/>
    <w:rsid w:val="002F5145"/>
    <w:rsid w:val="00345525"/>
    <w:rsid w:val="00381C35"/>
    <w:rsid w:val="003D37BA"/>
    <w:rsid w:val="00417CCD"/>
    <w:rsid w:val="00441496"/>
    <w:rsid w:val="004C391B"/>
    <w:rsid w:val="005079FA"/>
    <w:rsid w:val="00515094"/>
    <w:rsid w:val="00521D76"/>
    <w:rsid w:val="00540C65"/>
    <w:rsid w:val="0057263B"/>
    <w:rsid w:val="005729E4"/>
    <w:rsid w:val="005734F8"/>
    <w:rsid w:val="00585202"/>
    <w:rsid w:val="005A369C"/>
    <w:rsid w:val="005B7912"/>
    <w:rsid w:val="005C5B5E"/>
    <w:rsid w:val="00627A15"/>
    <w:rsid w:val="00661A94"/>
    <w:rsid w:val="00662ABD"/>
    <w:rsid w:val="006915CE"/>
    <w:rsid w:val="006928E5"/>
    <w:rsid w:val="0069701C"/>
    <w:rsid w:val="006B0CDF"/>
    <w:rsid w:val="006E3DA3"/>
    <w:rsid w:val="006E610A"/>
    <w:rsid w:val="00746DE3"/>
    <w:rsid w:val="007602D7"/>
    <w:rsid w:val="007A6E73"/>
    <w:rsid w:val="0080477A"/>
    <w:rsid w:val="008255A3"/>
    <w:rsid w:val="00853089"/>
    <w:rsid w:val="008852A6"/>
    <w:rsid w:val="008A5299"/>
    <w:rsid w:val="008B0EAC"/>
    <w:rsid w:val="008D060E"/>
    <w:rsid w:val="008E55B0"/>
    <w:rsid w:val="00912E8A"/>
    <w:rsid w:val="009669E0"/>
    <w:rsid w:val="009750A1"/>
    <w:rsid w:val="00981678"/>
    <w:rsid w:val="009B086A"/>
    <w:rsid w:val="00A15C42"/>
    <w:rsid w:val="00A22650"/>
    <w:rsid w:val="00A26CCC"/>
    <w:rsid w:val="00A87642"/>
    <w:rsid w:val="00AB0BD4"/>
    <w:rsid w:val="00AD3BC2"/>
    <w:rsid w:val="00AF0B5F"/>
    <w:rsid w:val="00B60C14"/>
    <w:rsid w:val="00B73645"/>
    <w:rsid w:val="00BA5758"/>
    <w:rsid w:val="00BB4838"/>
    <w:rsid w:val="00BB71DF"/>
    <w:rsid w:val="00BE7A2F"/>
    <w:rsid w:val="00C1146E"/>
    <w:rsid w:val="00C15FB5"/>
    <w:rsid w:val="00C36D32"/>
    <w:rsid w:val="00C64161"/>
    <w:rsid w:val="00C73857"/>
    <w:rsid w:val="00C83DE9"/>
    <w:rsid w:val="00CC5918"/>
    <w:rsid w:val="00CF191A"/>
    <w:rsid w:val="00D158AD"/>
    <w:rsid w:val="00D70A66"/>
    <w:rsid w:val="00D84A48"/>
    <w:rsid w:val="00E126F7"/>
    <w:rsid w:val="00E339C9"/>
    <w:rsid w:val="00E369BC"/>
    <w:rsid w:val="00E440C2"/>
    <w:rsid w:val="00E718E3"/>
    <w:rsid w:val="00E72061"/>
    <w:rsid w:val="00E85305"/>
    <w:rsid w:val="00EB6803"/>
    <w:rsid w:val="00EC69F2"/>
    <w:rsid w:val="00F11B0F"/>
    <w:rsid w:val="00F36FA6"/>
    <w:rsid w:val="00F56779"/>
    <w:rsid w:val="00F752BB"/>
    <w:rsid w:val="00F8747A"/>
    <w:rsid w:val="00F96629"/>
    <w:rsid w:val="00FC08A9"/>
    <w:rsid w:val="00FD34D0"/>
    <w:rsid w:val="00FD54A3"/>
    <w:rsid w:val="00FD6A1F"/>
    <w:rsid w:val="00FF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AC2ECB-23FE-41C8-AAC9-479618A7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3DA3"/>
  </w:style>
  <w:style w:type="paragraph" w:styleId="Heading1">
    <w:name w:val="heading 1"/>
    <w:basedOn w:val="Normal"/>
    <w:next w:val="Normal"/>
    <w:link w:val="Heading1Char"/>
    <w:uiPriority w:val="9"/>
    <w:qFormat/>
    <w:rsid w:val="00B60C14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60C14"/>
    <w:rPr>
      <w:rFonts w:asciiTheme="majorHAnsi" w:eastAsiaTheme="majorEastAsia" w:hAnsiTheme="majorHAnsi" w:cstheme="majorBidi"/>
      <w:b/>
      <w:bCs/>
      <w:i/>
      <w:iCs/>
      <w:sz w:val="32"/>
      <w:szCs w:val="32"/>
      <w:lang w:val="en-US" w:eastAsia="en-US" w:bidi="en-US"/>
    </w:rPr>
  </w:style>
  <w:style w:type="character" w:customStyle="1" w:styleId="apple-converted-space">
    <w:name w:val="apple-converted-space"/>
    <w:basedOn w:val="DefaultParagraphFont"/>
    <w:rsid w:val="008852A6"/>
  </w:style>
  <w:style w:type="character" w:customStyle="1" w:styleId="a">
    <w:name w:val="a"/>
    <w:basedOn w:val="DefaultParagraphFont"/>
    <w:rsid w:val="00F36FA6"/>
  </w:style>
  <w:style w:type="character" w:customStyle="1" w:styleId="l10">
    <w:name w:val="l10"/>
    <w:basedOn w:val="DefaultParagraphFont"/>
    <w:rsid w:val="00F36FA6"/>
  </w:style>
  <w:style w:type="character" w:customStyle="1" w:styleId="l11">
    <w:name w:val="l11"/>
    <w:basedOn w:val="DefaultParagraphFont"/>
    <w:rsid w:val="00F36FA6"/>
  </w:style>
  <w:style w:type="character" w:customStyle="1" w:styleId="l7">
    <w:name w:val="l7"/>
    <w:basedOn w:val="DefaultParagraphFont"/>
    <w:rsid w:val="00F36FA6"/>
  </w:style>
  <w:style w:type="paragraph" w:styleId="ListParagraph">
    <w:name w:val="List Paragraph"/>
    <w:basedOn w:val="Normal"/>
    <w:uiPriority w:val="34"/>
    <w:qFormat/>
    <w:rsid w:val="00F36FA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E369BC"/>
    <w:rPr>
      <w:b/>
      <w:bCs/>
    </w:rPr>
  </w:style>
  <w:style w:type="table" w:styleId="TableGrid">
    <w:name w:val="Table Grid"/>
    <w:basedOn w:val="TableNormal"/>
    <w:uiPriority w:val="39"/>
    <w:rsid w:val="009669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769D"/>
  </w:style>
  <w:style w:type="paragraph" w:styleId="Footer">
    <w:name w:val="footer"/>
    <w:basedOn w:val="Normal"/>
    <w:link w:val="FooterChar"/>
    <w:uiPriority w:val="99"/>
    <w:unhideWhenUsed/>
    <w:rsid w:val="002076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769D"/>
  </w:style>
  <w:style w:type="paragraph" w:customStyle="1" w:styleId="PaginaIntestazione">
    <w:name w:val="Pagina Intestazione"/>
    <w:basedOn w:val="Header"/>
    <w:rsid w:val="0020769D"/>
    <w:pPr>
      <w:tabs>
        <w:tab w:val="clear" w:pos="4680"/>
        <w:tab w:val="clear" w:pos="9360"/>
        <w:tab w:val="center" w:pos="4819"/>
        <w:tab w:val="right" w:pos="9638"/>
      </w:tabs>
      <w:snapToGrid w:val="0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it-IT" w:eastAsia="it-IT"/>
    </w:rPr>
  </w:style>
  <w:style w:type="character" w:styleId="PageNumber">
    <w:name w:val="page number"/>
    <w:basedOn w:val="DefaultParagraphFont"/>
    <w:unhideWhenUsed/>
    <w:rsid w:val="0020769D"/>
    <w:rPr>
      <w:b/>
      <w:bCs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6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21C4B-06E3-4D2B-BD87-6E56AD9AC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10</Pages>
  <Words>2553</Words>
  <Characters>14557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Adela Turcanu</cp:lastModifiedBy>
  <cp:revision>51</cp:revision>
  <cp:lastPrinted>2016-01-20T13:01:00Z</cp:lastPrinted>
  <dcterms:created xsi:type="dcterms:W3CDTF">2016-01-21T13:11:00Z</dcterms:created>
  <dcterms:modified xsi:type="dcterms:W3CDTF">2016-01-22T10:34:00Z</dcterms:modified>
</cp:coreProperties>
</file>